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E4B79" w14:textId="77777777" w:rsidR="00E1763A" w:rsidRPr="00286493" w:rsidRDefault="00E1763A" w:rsidP="00E1763A">
      <w:pPr>
        <w:jc w:val="right"/>
        <w:rPr>
          <w:rFonts w:ascii="Century Gothic" w:hAnsi="Century Gothic"/>
          <w:b/>
          <w:color w:val="002F8E"/>
          <w:sz w:val="48"/>
          <w14:shadow w14:blurRad="50800" w14:dist="38100" w14:dir="2700000" w14:sx="100000" w14:sy="100000" w14:kx="0" w14:ky="0" w14:algn="tl">
            <w14:srgbClr w14:val="000000">
              <w14:alpha w14:val="60000"/>
            </w14:srgbClr>
          </w14:shadow>
        </w:rPr>
      </w:pPr>
      <w:r w:rsidRPr="00286493">
        <w:rPr>
          <w:noProof/>
          <w:sz w:val="26"/>
        </w:rPr>
        <w:drawing>
          <wp:anchor distT="259796" distB="244303" distL="367197" distR="379436" simplePos="0" relativeHeight="251659264" behindDoc="0" locked="0" layoutInCell="1" allowOverlap="1" wp14:anchorId="671031DE" wp14:editId="7355EF62">
            <wp:simplePos x="0" y="0"/>
            <wp:positionH relativeFrom="column">
              <wp:posOffset>-5715</wp:posOffset>
            </wp:positionH>
            <wp:positionV relativeFrom="paragraph">
              <wp:posOffset>60960</wp:posOffset>
            </wp:positionV>
            <wp:extent cx="752475" cy="704850"/>
            <wp:effectExtent l="190500" t="190500" r="200025" b="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762031" cy="713801"/>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286493">
        <w:rPr>
          <w:rFonts w:ascii="Century Gothic" w:hAnsi="Century Gothic"/>
          <w:b/>
          <w:color w:val="002F8E"/>
          <w:sz w:val="48"/>
          <w14:shadow w14:blurRad="50800" w14:dist="38100" w14:dir="2700000" w14:sx="100000" w14:sy="100000" w14:kx="0" w14:ky="0" w14:algn="tl">
            <w14:srgbClr w14:val="000000">
              <w14:alpha w14:val="60000"/>
            </w14:srgbClr>
          </w14:shadow>
        </w:rPr>
        <w:t xml:space="preserve">Putteridge Primary School </w:t>
      </w:r>
    </w:p>
    <w:p w14:paraId="6E621BA0" w14:textId="39ADE13A" w:rsidR="00E1763A" w:rsidRPr="00286493" w:rsidRDefault="00803945" w:rsidP="00E1763A">
      <w:pPr>
        <w:jc w:val="right"/>
        <w:rPr>
          <w:rFonts w:ascii="Century Gothic" w:hAnsi="Century Gothic"/>
          <w:b/>
          <w:color w:val="002F8E"/>
          <w:sz w:val="10"/>
          <w:szCs w:val="10"/>
          <w14:shadow w14:blurRad="50800" w14:dist="38100" w14:dir="2700000" w14:sx="100000" w14:sy="100000" w14:kx="0" w14:ky="0" w14:algn="tl">
            <w14:srgbClr w14:val="000000">
              <w14:alpha w14:val="60000"/>
            </w14:srgbClr>
          </w14:shadow>
        </w:rPr>
      </w:pPr>
      <w:r>
        <w:rPr>
          <w:rFonts w:ascii="Century Gothic" w:hAnsi="Century Gothic"/>
          <w:b/>
          <w:color w:val="002F8E"/>
          <w:sz w:val="34"/>
          <w14:shadow w14:blurRad="50800" w14:dist="38100" w14:dir="2700000" w14:sx="100000" w14:sy="100000" w14:kx="0" w14:ky="0" w14:algn="tl">
            <w14:srgbClr w14:val="000000">
              <w14:alpha w14:val="60000"/>
            </w14:srgbClr>
          </w14:shadow>
        </w:rPr>
        <w:t xml:space="preserve">Online Safety </w:t>
      </w:r>
      <w:r w:rsidR="00E1763A" w:rsidRPr="00286493">
        <w:rPr>
          <w:rFonts w:ascii="Century Gothic" w:hAnsi="Century Gothic"/>
          <w:b/>
          <w:color w:val="002F8E"/>
          <w:sz w:val="34"/>
          <w14:shadow w14:blurRad="50800" w14:dist="38100" w14:dir="2700000" w14:sx="100000" w14:sy="100000" w14:kx="0" w14:ky="0" w14:algn="tl">
            <w14:srgbClr w14:val="000000">
              <w14:alpha w14:val="60000"/>
            </w14:srgbClr>
          </w14:shadow>
        </w:rPr>
        <w:t>Policy</w:t>
      </w:r>
      <w:r w:rsidR="00E1763A" w:rsidRPr="00E23E58">
        <w:rPr>
          <w:rFonts w:ascii="Century Gothic" w:hAnsi="Century Gothic"/>
          <w:b/>
          <w:color w:val="002F8E"/>
          <w:sz w:val="50"/>
        </w:rPr>
        <w:br/>
      </w:r>
    </w:p>
    <w:p w14:paraId="44CAAB95" w14:textId="77777777" w:rsidR="00E1763A" w:rsidRPr="00E1763A" w:rsidRDefault="00E1763A" w:rsidP="00E1763A">
      <w:pPr>
        <w:pStyle w:val="Header"/>
        <w:pBdr>
          <w:bottom w:val="thinThickSmallGap" w:sz="24" w:space="1" w:color="000099"/>
        </w:pBdr>
        <w:jc w:val="both"/>
        <w:rPr>
          <w:b/>
          <w:bCs/>
          <w:kern w:val="36"/>
          <w:sz w:val="2"/>
          <w:szCs w:val="2"/>
          <w:lang w:val="en-GB"/>
        </w:rPr>
      </w:pPr>
      <w:r w:rsidRPr="00E1763A">
        <w:rPr>
          <w:sz w:val="2"/>
          <w:szCs w:val="2"/>
        </w:rPr>
        <w:t xml:space="preserve">  </w:t>
      </w:r>
    </w:p>
    <w:p w14:paraId="6D4E65F6" w14:textId="73AA8234" w:rsidR="00116BB6" w:rsidRDefault="00116BB6" w:rsidP="00116BB6">
      <w:pPr>
        <w:rPr>
          <w:rFonts w:asciiTheme="minorHAnsi" w:hAnsiTheme="minorHAnsi" w:cs="Arial"/>
          <w:b/>
          <w:sz w:val="22"/>
          <w:szCs w:val="22"/>
        </w:rPr>
      </w:pPr>
      <w:r>
        <w:rPr>
          <w:rFonts w:asciiTheme="minorHAnsi" w:hAnsiTheme="minorHAnsi" w:cs="Arial"/>
          <w:b/>
          <w:sz w:val="22"/>
          <w:szCs w:val="22"/>
        </w:rPr>
        <w:t>Aims</w:t>
      </w:r>
    </w:p>
    <w:p w14:paraId="3508FB37" w14:textId="0A1B6161"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Our school aims to:</w:t>
      </w:r>
    </w:p>
    <w:p w14:paraId="692D3CA9" w14:textId="77FC24B7" w:rsidR="00116BB6" w:rsidRDefault="00116BB6" w:rsidP="00116BB6">
      <w:pPr>
        <w:pStyle w:val="ListParagraph"/>
        <w:numPr>
          <w:ilvl w:val="0"/>
          <w:numId w:val="12"/>
        </w:numPr>
        <w:rPr>
          <w:rFonts w:asciiTheme="minorHAnsi" w:hAnsiTheme="minorHAnsi" w:cs="Arial"/>
          <w:bCs/>
        </w:rPr>
      </w:pPr>
      <w:r w:rsidRPr="00116BB6">
        <w:rPr>
          <w:rFonts w:asciiTheme="minorHAnsi" w:hAnsiTheme="minorHAnsi" w:cs="Arial"/>
          <w:bCs/>
        </w:rPr>
        <w:t>Have robust processes in place to ensure the online safety of pupils</w:t>
      </w:r>
      <w:r>
        <w:rPr>
          <w:rFonts w:asciiTheme="minorHAnsi" w:hAnsiTheme="minorHAnsi" w:cs="Arial"/>
          <w:bCs/>
        </w:rPr>
        <w:t xml:space="preserve"> and staff</w:t>
      </w:r>
    </w:p>
    <w:p w14:paraId="2961AD1A" w14:textId="77777777" w:rsidR="00116BB6" w:rsidRDefault="00116BB6" w:rsidP="00116BB6">
      <w:pPr>
        <w:pStyle w:val="ListParagraph"/>
        <w:numPr>
          <w:ilvl w:val="0"/>
          <w:numId w:val="12"/>
        </w:numPr>
        <w:rPr>
          <w:rFonts w:asciiTheme="minorHAnsi" w:hAnsiTheme="minorHAnsi" w:cs="Arial"/>
          <w:bCs/>
        </w:rPr>
      </w:pPr>
      <w:r w:rsidRPr="00116BB6">
        <w:rPr>
          <w:rFonts w:asciiTheme="minorHAnsi" w:hAnsiTheme="minorHAnsi" w:cs="Arial"/>
          <w:bCs/>
        </w:rPr>
        <w:t>Deliver an effective approach to online safety, which empowers us to protect and educate the whole school community in its use of technology</w:t>
      </w:r>
    </w:p>
    <w:p w14:paraId="275F46B9" w14:textId="3F0B239A" w:rsidR="00116BB6" w:rsidRPr="00116BB6" w:rsidRDefault="00116BB6" w:rsidP="00116BB6">
      <w:pPr>
        <w:pStyle w:val="ListParagraph"/>
        <w:numPr>
          <w:ilvl w:val="0"/>
          <w:numId w:val="12"/>
        </w:numPr>
        <w:rPr>
          <w:rFonts w:asciiTheme="minorHAnsi" w:hAnsiTheme="minorHAnsi" w:cs="Arial"/>
          <w:bCs/>
        </w:rPr>
      </w:pPr>
      <w:r w:rsidRPr="00116BB6">
        <w:rPr>
          <w:rFonts w:asciiTheme="minorHAnsi" w:hAnsiTheme="minorHAnsi" w:cs="Arial"/>
          <w:bCs/>
        </w:rPr>
        <w:t>Establish clear mechanisms to identify, intervene and escalate an incident, where appropriate</w:t>
      </w:r>
    </w:p>
    <w:p w14:paraId="7881A1E2" w14:textId="19944209" w:rsidR="00116BB6" w:rsidRPr="00116BB6" w:rsidRDefault="00116BB6" w:rsidP="00116BB6">
      <w:pPr>
        <w:rPr>
          <w:rFonts w:asciiTheme="minorHAnsi" w:hAnsiTheme="minorHAnsi" w:cs="Arial"/>
          <w:b/>
          <w:sz w:val="22"/>
          <w:szCs w:val="22"/>
        </w:rPr>
      </w:pPr>
      <w:bookmarkStart w:id="0" w:name="_Toc20749257"/>
      <w:r w:rsidRPr="00116BB6">
        <w:rPr>
          <w:rFonts w:asciiTheme="minorHAnsi" w:hAnsiTheme="minorHAnsi" w:cs="Arial"/>
          <w:b/>
          <w:sz w:val="22"/>
          <w:szCs w:val="22"/>
        </w:rPr>
        <w:t>Legislation and guidance</w:t>
      </w:r>
      <w:bookmarkEnd w:id="0"/>
    </w:p>
    <w:p w14:paraId="202C4F18"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This policy is based on the Department for Education’s (DfE) statutory safeguarding guidance, </w:t>
      </w:r>
      <w:hyperlink r:id="rId7" w:history="1">
        <w:r w:rsidRPr="00116BB6">
          <w:rPr>
            <w:rFonts w:asciiTheme="minorHAnsi" w:hAnsiTheme="minorHAnsi" w:cs="Arial"/>
            <w:bCs/>
            <w:sz w:val="22"/>
            <w:szCs w:val="22"/>
          </w:rPr>
          <w:t>Keeping Children Safe in Education</w:t>
        </w:r>
      </w:hyperlink>
      <w:r w:rsidRPr="00116BB6">
        <w:rPr>
          <w:rFonts w:asciiTheme="minorHAnsi" w:hAnsiTheme="minorHAnsi" w:cs="Arial"/>
          <w:bCs/>
          <w:sz w:val="22"/>
          <w:szCs w:val="22"/>
        </w:rPr>
        <w:t>, and its advice for schools on:</w:t>
      </w:r>
    </w:p>
    <w:p w14:paraId="42E374FE" w14:textId="77777777" w:rsidR="00116BB6" w:rsidRDefault="00391AF3" w:rsidP="00116BB6">
      <w:pPr>
        <w:pStyle w:val="ListParagraph"/>
        <w:numPr>
          <w:ilvl w:val="0"/>
          <w:numId w:val="13"/>
        </w:numPr>
        <w:rPr>
          <w:rFonts w:asciiTheme="minorHAnsi" w:hAnsiTheme="minorHAnsi" w:cs="Arial"/>
          <w:bCs/>
        </w:rPr>
      </w:pPr>
      <w:hyperlink r:id="rId8" w:history="1">
        <w:r w:rsidR="00116BB6" w:rsidRPr="00116BB6">
          <w:rPr>
            <w:rFonts w:asciiTheme="minorHAnsi" w:hAnsiTheme="minorHAnsi" w:cs="Arial"/>
            <w:bCs/>
          </w:rPr>
          <w:t>Teaching online safety in schools</w:t>
        </w:r>
      </w:hyperlink>
    </w:p>
    <w:p w14:paraId="466D66F0" w14:textId="2BFF7AB4" w:rsidR="00116BB6" w:rsidRDefault="00391AF3" w:rsidP="00116BB6">
      <w:pPr>
        <w:pStyle w:val="ListParagraph"/>
        <w:numPr>
          <w:ilvl w:val="0"/>
          <w:numId w:val="13"/>
        </w:numPr>
        <w:rPr>
          <w:rFonts w:asciiTheme="minorHAnsi" w:hAnsiTheme="minorHAnsi" w:cs="Arial"/>
          <w:bCs/>
        </w:rPr>
      </w:pPr>
      <w:hyperlink r:id="rId9" w:history="1">
        <w:r w:rsidR="00116BB6" w:rsidRPr="00116BB6">
          <w:rPr>
            <w:rFonts w:asciiTheme="minorHAnsi" w:hAnsiTheme="minorHAnsi" w:cs="Arial"/>
            <w:bCs/>
          </w:rPr>
          <w:t>Preventing and tackling bullying</w:t>
        </w:r>
      </w:hyperlink>
      <w:r w:rsidR="00116BB6" w:rsidRPr="00116BB6">
        <w:rPr>
          <w:rFonts w:asciiTheme="minorHAnsi" w:hAnsiTheme="minorHAnsi" w:cs="Arial"/>
          <w:bCs/>
          <w:lang w:eastAsia="en-GB"/>
        </w:rPr>
        <w:t xml:space="preserve"> and </w:t>
      </w:r>
      <w:hyperlink r:id="rId10" w:history="1">
        <w:r w:rsidR="00116BB6" w:rsidRPr="00116BB6">
          <w:rPr>
            <w:rFonts w:asciiTheme="minorHAnsi" w:hAnsiTheme="minorHAnsi" w:cs="Arial"/>
            <w:bCs/>
          </w:rPr>
          <w:t>cyber-bullying: advice for headteachers and school staff</w:t>
        </w:r>
      </w:hyperlink>
    </w:p>
    <w:p w14:paraId="6E12E312" w14:textId="31E38C02" w:rsidR="00116BB6" w:rsidRDefault="00391AF3" w:rsidP="00116BB6">
      <w:pPr>
        <w:pStyle w:val="ListParagraph"/>
        <w:numPr>
          <w:ilvl w:val="0"/>
          <w:numId w:val="13"/>
        </w:numPr>
        <w:rPr>
          <w:rFonts w:asciiTheme="minorHAnsi" w:hAnsiTheme="minorHAnsi" w:cs="Arial"/>
          <w:bCs/>
        </w:rPr>
      </w:pPr>
      <w:hyperlink r:id="rId11" w:history="1">
        <w:r w:rsidR="00116BB6" w:rsidRPr="00116BB6">
          <w:rPr>
            <w:rFonts w:asciiTheme="minorHAnsi" w:hAnsiTheme="minorHAnsi" w:cs="Arial"/>
            <w:bCs/>
          </w:rPr>
          <w:t>Relationships and sex education</w:t>
        </w:r>
      </w:hyperlink>
      <w:r w:rsidR="00116BB6" w:rsidRPr="00116BB6">
        <w:rPr>
          <w:rFonts w:asciiTheme="minorHAnsi" w:hAnsiTheme="minorHAnsi" w:cs="Arial"/>
          <w:bCs/>
          <w:lang w:eastAsia="en-GB"/>
        </w:rPr>
        <w:t xml:space="preserve"> </w:t>
      </w:r>
    </w:p>
    <w:p w14:paraId="659E1A3B" w14:textId="77777777" w:rsidR="00116BB6" w:rsidRPr="00116BB6" w:rsidRDefault="00391AF3" w:rsidP="00116BB6">
      <w:pPr>
        <w:pStyle w:val="ListParagraph"/>
        <w:numPr>
          <w:ilvl w:val="0"/>
          <w:numId w:val="13"/>
        </w:numPr>
        <w:rPr>
          <w:rFonts w:asciiTheme="minorHAnsi" w:hAnsiTheme="minorHAnsi" w:cs="Arial"/>
          <w:bCs/>
        </w:rPr>
      </w:pPr>
      <w:hyperlink r:id="rId12" w:history="1">
        <w:r w:rsidR="00116BB6" w:rsidRPr="00116BB6">
          <w:rPr>
            <w:rFonts w:asciiTheme="minorHAnsi" w:hAnsiTheme="minorHAnsi" w:cs="Arial"/>
            <w:bCs/>
          </w:rPr>
          <w:t>Searching, screening and confiscation</w:t>
        </w:r>
      </w:hyperlink>
    </w:p>
    <w:p w14:paraId="7D612A76"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It also refers to the DfE’s guidance on </w:t>
      </w:r>
      <w:hyperlink r:id="rId13" w:history="1">
        <w:r w:rsidRPr="00116BB6">
          <w:rPr>
            <w:rFonts w:asciiTheme="minorHAnsi" w:hAnsiTheme="minorHAnsi" w:cs="Arial"/>
            <w:bCs/>
            <w:sz w:val="22"/>
            <w:szCs w:val="22"/>
          </w:rPr>
          <w:t>protecting children from radicalisation</w:t>
        </w:r>
      </w:hyperlink>
      <w:r w:rsidRPr="00116BB6">
        <w:rPr>
          <w:rFonts w:asciiTheme="minorHAnsi" w:hAnsiTheme="minorHAnsi" w:cs="Arial"/>
          <w:bCs/>
          <w:sz w:val="22"/>
          <w:szCs w:val="22"/>
        </w:rPr>
        <w:t>.</w:t>
      </w:r>
    </w:p>
    <w:p w14:paraId="26EDA9F4" w14:textId="77777777"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It reflects existing legislation, including but not limited to the</w:t>
      </w:r>
      <w:r>
        <w:rPr>
          <w:rFonts w:asciiTheme="minorHAnsi" w:hAnsiTheme="minorHAnsi" w:cs="Arial"/>
          <w:bCs/>
          <w:sz w:val="22"/>
          <w:szCs w:val="22"/>
        </w:rPr>
        <w:t>:</w:t>
      </w:r>
    </w:p>
    <w:p w14:paraId="31E37EA6" w14:textId="77777777" w:rsidR="00116BB6" w:rsidRDefault="00391AF3" w:rsidP="00116BB6">
      <w:pPr>
        <w:pStyle w:val="ListParagraph"/>
        <w:numPr>
          <w:ilvl w:val="0"/>
          <w:numId w:val="14"/>
        </w:numPr>
        <w:rPr>
          <w:rFonts w:asciiTheme="minorHAnsi" w:hAnsiTheme="minorHAnsi" w:cs="Arial"/>
          <w:bCs/>
          <w:lang w:eastAsia="en-GB"/>
        </w:rPr>
      </w:pPr>
      <w:hyperlink r:id="rId14" w:history="1">
        <w:r w:rsidR="00116BB6" w:rsidRPr="00116BB6">
          <w:rPr>
            <w:rFonts w:asciiTheme="minorHAnsi" w:hAnsiTheme="minorHAnsi" w:cs="Arial"/>
            <w:bCs/>
          </w:rPr>
          <w:t>Education Act 1996</w:t>
        </w:r>
      </w:hyperlink>
      <w:r w:rsidR="00116BB6" w:rsidRPr="00116BB6">
        <w:rPr>
          <w:rFonts w:asciiTheme="minorHAnsi" w:hAnsiTheme="minorHAnsi" w:cs="Arial"/>
          <w:bCs/>
          <w:lang w:eastAsia="en-GB"/>
        </w:rPr>
        <w:t xml:space="preserve"> (as amended)</w:t>
      </w:r>
    </w:p>
    <w:p w14:paraId="393407E4" w14:textId="77777777" w:rsidR="00116BB6" w:rsidRDefault="00391AF3" w:rsidP="00116BB6">
      <w:pPr>
        <w:pStyle w:val="ListParagraph"/>
        <w:numPr>
          <w:ilvl w:val="0"/>
          <w:numId w:val="14"/>
        </w:numPr>
        <w:rPr>
          <w:rFonts w:asciiTheme="minorHAnsi" w:hAnsiTheme="minorHAnsi" w:cs="Arial"/>
          <w:bCs/>
          <w:lang w:eastAsia="en-GB"/>
        </w:rPr>
      </w:pPr>
      <w:hyperlink r:id="rId15" w:history="1">
        <w:r w:rsidR="00116BB6" w:rsidRPr="00116BB6">
          <w:rPr>
            <w:rFonts w:asciiTheme="minorHAnsi" w:hAnsiTheme="minorHAnsi" w:cs="Arial"/>
            <w:bCs/>
          </w:rPr>
          <w:t>Education and Inspections Act 2006</w:t>
        </w:r>
      </w:hyperlink>
      <w:r w:rsidR="00116BB6" w:rsidRPr="00116BB6">
        <w:rPr>
          <w:rFonts w:asciiTheme="minorHAnsi" w:hAnsiTheme="minorHAnsi" w:cs="Arial"/>
          <w:bCs/>
          <w:lang w:eastAsia="en-GB"/>
        </w:rPr>
        <w:t xml:space="preserve"> </w:t>
      </w:r>
    </w:p>
    <w:p w14:paraId="036412F3" w14:textId="77777777" w:rsidR="00116BB6" w:rsidRDefault="00391AF3" w:rsidP="00116BB6">
      <w:pPr>
        <w:pStyle w:val="ListParagraph"/>
        <w:numPr>
          <w:ilvl w:val="0"/>
          <w:numId w:val="14"/>
        </w:numPr>
        <w:rPr>
          <w:rFonts w:asciiTheme="minorHAnsi" w:hAnsiTheme="minorHAnsi" w:cs="Arial"/>
          <w:bCs/>
          <w:lang w:eastAsia="en-GB"/>
        </w:rPr>
      </w:pPr>
      <w:hyperlink r:id="rId16" w:history="1">
        <w:r w:rsidR="00116BB6" w:rsidRPr="00116BB6">
          <w:rPr>
            <w:rFonts w:asciiTheme="minorHAnsi" w:hAnsiTheme="minorHAnsi" w:cs="Arial"/>
            <w:bCs/>
          </w:rPr>
          <w:t>Equality Act 2010</w:t>
        </w:r>
      </w:hyperlink>
      <w:r w:rsidR="00116BB6" w:rsidRPr="00116BB6">
        <w:rPr>
          <w:rFonts w:asciiTheme="minorHAnsi" w:hAnsiTheme="minorHAnsi" w:cs="Arial"/>
          <w:bCs/>
          <w:lang w:eastAsia="en-GB"/>
        </w:rPr>
        <w:t xml:space="preserve">. </w:t>
      </w:r>
    </w:p>
    <w:p w14:paraId="13A6F9B0" w14:textId="2C72AD3E" w:rsidR="00116BB6" w:rsidRPr="0024511B" w:rsidRDefault="00116BB6" w:rsidP="00116BB6">
      <w:pPr>
        <w:rPr>
          <w:rFonts w:asciiTheme="minorHAnsi" w:hAnsiTheme="minorHAnsi" w:cs="Arial"/>
          <w:bCs/>
          <w:sz w:val="22"/>
          <w:szCs w:val="22"/>
        </w:rPr>
      </w:pPr>
      <w:r w:rsidRPr="0024511B">
        <w:rPr>
          <w:rFonts w:asciiTheme="minorHAnsi" w:hAnsiTheme="minorHAnsi" w:cs="Arial"/>
          <w:bCs/>
          <w:sz w:val="22"/>
          <w:szCs w:val="22"/>
        </w:rPr>
        <w:t xml:space="preserve">In addition, it reflects the </w:t>
      </w:r>
      <w:hyperlink r:id="rId17" w:history="1">
        <w:r w:rsidRPr="0024511B">
          <w:rPr>
            <w:rFonts w:asciiTheme="minorHAnsi" w:hAnsiTheme="minorHAnsi" w:cs="Arial"/>
            <w:bCs/>
            <w:sz w:val="22"/>
            <w:szCs w:val="22"/>
          </w:rPr>
          <w:t>Education Act 2011</w:t>
        </w:r>
      </w:hyperlink>
      <w:r w:rsidRPr="0024511B">
        <w:rPr>
          <w:rFonts w:asciiTheme="minorHAnsi" w:hAnsiTheme="minorHAnsi" w:cs="Arial"/>
          <w:bCs/>
          <w:sz w:val="22"/>
          <w:szCs w:val="22"/>
        </w:rPr>
        <w:t>, which has given teachers stronger powers to tackle cyber-bullying by, if necessary, searching for and deleting inappropriate images or files on pupils’ electronic devices where they believe there is a ‘good reason’ to do so.</w:t>
      </w:r>
    </w:p>
    <w:p w14:paraId="466CE037" w14:textId="77777777" w:rsidR="00116BB6" w:rsidRPr="0024511B" w:rsidRDefault="00116BB6" w:rsidP="00116BB6">
      <w:pPr>
        <w:rPr>
          <w:rFonts w:asciiTheme="minorHAnsi" w:hAnsiTheme="minorHAnsi" w:cs="Arial"/>
          <w:bCs/>
          <w:sz w:val="22"/>
          <w:szCs w:val="22"/>
        </w:rPr>
      </w:pPr>
    </w:p>
    <w:p w14:paraId="07C5A27E" w14:textId="47C1C5D1"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The policy also </w:t>
      </w:r>
      <w:proofErr w:type="gramStart"/>
      <w:r w:rsidRPr="00116BB6">
        <w:rPr>
          <w:rFonts w:asciiTheme="minorHAnsi" w:hAnsiTheme="minorHAnsi" w:cs="Arial"/>
          <w:bCs/>
          <w:sz w:val="22"/>
          <w:szCs w:val="22"/>
        </w:rPr>
        <w:t>takes into account</w:t>
      </w:r>
      <w:proofErr w:type="gramEnd"/>
      <w:r w:rsidRPr="00116BB6">
        <w:rPr>
          <w:rFonts w:asciiTheme="minorHAnsi" w:hAnsiTheme="minorHAnsi" w:cs="Arial"/>
          <w:bCs/>
          <w:sz w:val="22"/>
          <w:szCs w:val="22"/>
        </w:rPr>
        <w:t xml:space="preserve"> the National Curriculum computing programmes of study.</w:t>
      </w:r>
    </w:p>
    <w:p w14:paraId="6FCECE72" w14:textId="77777777" w:rsidR="0024511B" w:rsidRPr="00116BB6" w:rsidRDefault="0024511B" w:rsidP="00116BB6">
      <w:pPr>
        <w:rPr>
          <w:rFonts w:asciiTheme="minorHAnsi" w:hAnsiTheme="minorHAnsi" w:cs="Arial"/>
          <w:bCs/>
          <w:sz w:val="22"/>
          <w:szCs w:val="22"/>
        </w:rPr>
      </w:pPr>
    </w:p>
    <w:p w14:paraId="43F76F2D" w14:textId="451C4932" w:rsidR="00116BB6" w:rsidRPr="0024511B" w:rsidRDefault="00116BB6" w:rsidP="00116BB6">
      <w:pPr>
        <w:rPr>
          <w:rFonts w:asciiTheme="minorHAnsi" w:hAnsiTheme="minorHAnsi" w:cs="Arial"/>
          <w:b/>
          <w:sz w:val="22"/>
          <w:szCs w:val="22"/>
        </w:rPr>
      </w:pPr>
      <w:bookmarkStart w:id="1" w:name="_Toc20749258"/>
      <w:r w:rsidRPr="0024511B">
        <w:rPr>
          <w:rFonts w:asciiTheme="minorHAnsi" w:hAnsiTheme="minorHAnsi" w:cs="Arial"/>
          <w:b/>
          <w:sz w:val="22"/>
          <w:szCs w:val="22"/>
        </w:rPr>
        <w:t>Roles and responsibilities</w:t>
      </w:r>
      <w:bookmarkEnd w:id="1"/>
      <w:r w:rsidRPr="0024511B">
        <w:rPr>
          <w:rFonts w:asciiTheme="minorHAnsi" w:hAnsiTheme="minorHAnsi" w:cs="Arial"/>
          <w:b/>
          <w:sz w:val="22"/>
          <w:szCs w:val="22"/>
        </w:rPr>
        <w:t xml:space="preserve"> </w:t>
      </w:r>
    </w:p>
    <w:p w14:paraId="0670DC0E" w14:textId="5B16A994" w:rsidR="00116BB6" w:rsidRPr="0024511B" w:rsidRDefault="00116BB6" w:rsidP="00116BB6">
      <w:pPr>
        <w:rPr>
          <w:rFonts w:asciiTheme="minorHAnsi" w:hAnsiTheme="minorHAnsi" w:cs="Arial"/>
          <w:b/>
          <w:i/>
          <w:iCs/>
          <w:sz w:val="22"/>
          <w:szCs w:val="22"/>
        </w:rPr>
      </w:pPr>
      <w:r w:rsidRPr="0024511B">
        <w:rPr>
          <w:rFonts w:asciiTheme="minorHAnsi" w:hAnsiTheme="minorHAnsi" w:cs="Arial"/>
          <w:b/>
          <w:i/>
          <w:iCs/>
          <w:sz w:val="22"/>
          <w:szCs w:val="22"/>
        </w:rPr>
        <w:t>The governing b</w:t>
      </w:r>
      <w:r w:rsidR="0024511B" w:rsidRPr="0024511B">
        <w:rPr>
          <w:rFonts w:asciiTheme="minorHAnsi" w:hAnsiTheme="minorHAnsi" w:cs="Arial"/>
          <w:b/>
          <w:i/>
          <w:iCs/>
          <w:sz w:val="22"/>
          <w:szCs w:val="22"/>
        </w:rPr>
        <w:t>ody:</w:t>
      </w:r>
    </w:p>
    <w:p w14:paraId="32B6BC3C" w14:textId="5C935525"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The governing </w:t>
      </w:r>
      <w:r w:rsidR="0024511B">
        <w:rPr>
          <w:rFonts w:asciiTheme="minorHAnsi" w:hAnsiTheme="minorHAnsi" w:cs="Arial"/>
          <w:bCs/>
          <w:sz w:val="22"/>
          <w:szCs w:val="22"/>
        </w:rPr>
        <w:t xml:space="preserve">body </w:t>
      </w:r>
      <w:r w:rsidRPr="00116BB6">
        <w:rPr>
          <w:rFonts w:asciiTheme="minorHAnsi" w:hAnsiTheme="minorHAnsi" w:cs="Arial"/>
          <w:bCs/>
          <w:sz w:val="22"/>
          <w:szCs w:val="22"/>
        </w:rPr>
        <w:t>has overall responsibility for monitoring this policy and holding the headteacher to account for its implementation.</w:t>
      </w:r>
    </w:p>
    <w:p w14:paraId="1B3658B7" w14:textId="77777777" w:rsidR="0024511B" w:rsidRPr="00116BB6" w:rsidRDefault="0024511B" w:rsidP="00116BB6">
      <w:pPr>
        <w:rPr>
          <w:rFonts w:asciiTheme="minorHAnsi" w:hAnsiTheme="minorHAnsi" w:cs="Arial"/>
          <w:bCs/>
          <w:sz w:val="22"/>
          <w:szCs w:val="22"/>
        </w:rPr>
      </w:pPr>
    </w:p>
    <w:p w14:paraId="276017A6" w14:textId="096C30A6" w:rsidR="00116BB6" w:rsidRPr="0024511B" w:rsidRDefault="00116BB6" w:rsidP="00116BB6">
      <w:pPr>
        <w:rPr>
          <w:rFonts w:asciiTheme="minorHAnsi" w:hAnsiTheme="minorHAnsi" w:cs="Arial"/>
          <w:b/>
          <w:i/>
          <w:iCs/>
          <w:sz w:val="22"/>
          <w:szCs w:val="22"/>
        </w:rPr>
      </w:pPr>
      <w:r w:rsidRPr="0024511B">
        <w:rPr>
          <w:rFonts w:asciiTheme="minorHAnsi" w:hAnsiTheme="minorHAnsi" w:cs="Arial"/>
          <w:b/>
          <w:i/>
          <w:iCs/>
          <w:sz w:val="22"/>
          <w:szCs w:val="22"/>
        </w:rPr>
        <w:t>The headteacher</w:t>
      </w:r>
      <w:r w:rsidR="0024511B" w:rsidRPr="0024511B">
        <w:rPr>
          <w:rFonts w:asciiTheme="minorHAnsi" w:hAnsiTheme="minorHAnsi" w:cs="Arial"/>
          <w:b/>
          <w:i/>
          <w:iCs/>
          <w:sz w:val="22"/>
          <w:szCs w:val="22"/>
        </w:rPr>
        <w:t>:</w:t>
      </w:r>
    </w:p>
    <w:p w14:paraId="2C780A95" w14:textId="16930B47"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The headteacher is responsible for ensuring that staff understand this policy, and that it is being implemented consistently throughout the school.</w:t>
      </w:r>
    </w:p>
    <w:p w14:paraId="22245466" w14:textId="77777777" w:rsidR="0024511B" w:rsidRPr="00116BB6" w:rsidRDefault="0024511B" w:rsidP="00116BB6">
      <w:pPr>
        <w:rPr>
          <w:rFonts w:asciiTheme="minorHAnsi" w:hAnsiTheme="minorHAnsi" w:cs="Arial"/>
          <w:bCs/>
          <w:sz w:val="22"/>
          <w:szCs w:val="22"/>
        </w:rPr>
      </w:pPr>
    </w:p>
    <w:p w14:paraId="143AB05A" w14:textId="4414E964" w:rsidR="00116BB6" w:rsidRPr="0024511B" w:rsidRDefault="00116BB6" w:rsidP="00116BB6">
      <w:pPr>
        <w:rPr>
          <w:rFonts w:asciiTheme="minorHAnsi" w:hAnsiTheme="minorHAnsi" w:cs="Arial"/>
          <w:b/>
          <w:sz w:val="22"/>
          <w:szCs w:val="22"/>
        </w:rPr>
      </w:pPr>
      <w:r w:rsidRPr="0024511B">
        <w:rPr>
          <w:rFonts w:asciiTheme="minorHAnsi" w:hAnsiTheme="minorHAnsi" w:cs="Arial"/>
          <w:b/>
          <w:sz w:val="22"/>
          <w:szCs w:val="22"/>
        </w:rPr>
        <w:t xml:space="preserve">The </w:t>
      </w:r>
      <w:r w:rsidR="0024511B" w:rsidRPr="0024511B">
        <w:rPr>
          <w:rFonts w:asciiTheme="minorHAnsi" w:hAnsiTheme="minorHAnsi" w:cs="Arial"/>
          <w:b/>
          <w:sz w:val="22"/>
          <w:szCs w:val="22"/>
        </w:rPr>
        <w:t>D</w:t>
      </w:r>
      <w:r w:rsidRPr="0024511B">
        <w:rPr>
          <w:rFonts w:asciiTheme="minorHAnsi" w:hAnsiTheme="minorHAnsi" w:cs="Arial"/>
          <w:b/>
          <w:sz w:val="22"/>
          <w:szCs w:val="22"/>
        </w:rPr>
        <w:t xml:space="preserve">esignated </w:t>
      </w:r>
      <w:r w:rsidR="0024511B" w:rsidRPr="0024511B">
        <w:rPr>
          <w:rFonts w:asciiTheme="minorHAnsi" w:hAnsiTheme="minorHAnsi" w:cs="Arial"/>
          <w:b/>
          <w:sz w:val="22"/>
          <w:szCs w:val="22"/>
        </w:rPr>
        <w:t>S</w:t>
      </w:r>
      <w:r w:rsidRPr="0024511B">
        <w:rPr>
          <w:rFonts w:asciiTheme="minorHAnsi" w:hAnsiTheme="minorHAnsi" w:cs="Arial"/>
          <w:b/>
          <w:sz w:val="22"/>
          <w:szCs w:val="22"/>
        </w:rPr>
        <w:t xml:space="preserve">afeguarding </w:t>
      </w:r>
      <w:r w:rsidR="0024511B" w:rsidRPr="0024511B">
        <w:rPr>
          <w:rFonts w:asciiTheme="minorHAnsi" w:hAnsiTheme="minorHAnsi" w:cs="Arial"/>
          <w:b/>
          <w:sz w:val="22"/>
          <w:szCs w:val="22"/>
        </w:rPr>
        <w:t>L</w:t>
      </w:r>
      <w:r w:rsidRPr="0024511B">
        <w:rPr>
          <w:rFonts w:asciiTheme="minorHAnsi" w:hAnsiTheme="minorHAnsi" w:cs="Arial"/>
          <w:b/>
          <w:sz w:val="22"/>
          <w:szCs w:val="22"/>
        </w:rPr>
        <w:t>ead</w:t>
      </w:r>
      <w:r w:rsidR="0024511B" w:rsidRPr="0024511B">
        <w:rPr>
          <w:rFonts w:asciiTheme="minorHAnsi" w:hAnsiTheme="minorHAnsi" w:cs="Arial"/>
          <w:b/>
          <w:sz w:val="22"/>
          <w:szCs w:val="22"/>
        </w:rPr>
        <w:t>:</w:t>
      </w:r>
    </w:p>
    <w:p w14:paraId="2A8C2558" w14:textId="714A84FB"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Details of the school’s DSL and deputies are set out in our safeguarding policy.</w:t>
      </w:r>
    </w:p>
    <w:p w14:paraId="52DC815A" w14:textId="77777777" w:rsidR="0024511B" w:rsidRPr="00116BB6" w:rsidRDefault="0024511B" w:rsidP="00116BB6">
      <w:pPr>
        <w:rPr>
          <w:rFonts w:asciiTheme="minorHAnsi" w:hAnsiTheme="minorHAnsi" w:cs="Arial"/>
          <w:bCs/>
          <w:sz w:val="22"/>
          <w:szCs w:val="22"/>
        </w:rPr>
      </w:pPr>
    </w:p>
    <w:p w14:paraId="5D8160BB"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The DSL takes lead responsibility for online safety in school, in particular:</w:t>
      </w:r>
    </w:p>
    <w:p w14:paraId="3FC0948D" w14:textId="77777777" w:rsidR="0024511B" w:rsidRDefault="00116BB6" w:rsidP="00116BB6">
      <w:pPr>
        <w:pStyle w:val="ListParagraph"/>
        <w:numPr>
          <w:ilvl w:val="0"/>
          <w:numId w:val="15"/>
        </w:numPr>
        <w:rPr>
          <w:rFonts w:asciiTheme="minorHAnsi" w:hAnsiTheme="minorHAnsi" w:cs="Arial"/>
          <w:bCs/>
        </w:rPr>
      </w:pPr>
      <w:r w:rsidRPr="0024511B">
        <w:rPr>
          <w:rFonts w:asciiTheme="minorHAnsi" w:hAnsiTheme="minorHAnsi" w:cs="Arial"/>
          <w:bCs/>
        </w:rPr>
        <w:t>Supporting the headteacher in ensuring that staff understand this policy and that it is being implemented consistently throughout the school</w:t>
      </w:r>
    </w:p>
    <w:p w14:paraId="2183DD68" w14:textId="77777777" w:rsidR="0024511B" w:rsidRDefault="00116BB6" w:rsidP="00116BB6">
      <w:pPr>
        <w:pStyle w:val="ListParagraph"/>
        <w:numPr>
          <w:ilvl w:val="0"/>
          <w:numId w:val="15"/>
        </w:numPr>
        <w:rPr>
          <w:rFonts w:asciiTheme="minorHAnsi" w:hAnsiTheme="minorHAnsi" w:cs="Arial"/>
          <w:bCs/>
        </w:rPr>
      </w:pPr>
      <w:r w:rsidRPr="0024511B">
        <w:rPr>
          <w:rFonts w:asciiTheme="minorHAnsi" w:hAnsiTheme="minorHAnsi" w:cs="Arial"/>
          <w:bCs/>
        </w:rPr>
        <w:t>Working with the headteacher and other staff, as necessary, to address any online safety issues or incidents</w:t>
      </w:r>
    </w:p>
    <w:p w14:paraId="5082A371" w14:textId="77777777" w:rsidR="0024511B" w:rsidRDefault="00116BB6" w:rsidP="00116BB6">
      <w:pPr>
        <w:pStyle w:val="ListParagraph"/>
        <w:numPr>
          <w:ilvl w:val="0"/>
          <w:numId w:val="15"/>
        </w:numPr>
        <w:rPr>
          <w:rFonts w:asciiTheme="minorHAnsi" w:hAnsiTheme="minorHAnsi" w:cs="Arial"/>
          <w:bCs/>
        </w:rPr>
      </w:pPr>
      <w:r w:rsidRPr="0024511B">
        <w:rPr>
          <w:rFonts w:asciiTheme="minorHAnsi" w:hAnsiTheme="minorHAnsi" w:cs="Arial"/>
          <w:bCs/>
        </w:rPr>
        <w:t>Ensuring that any online safety incidents are dealt with appropriately in line with this policy</w:t>
      </w:r>
    </w:p>
    <w:p w14:paraId="6A34DFB8" w14:textId="77777777" w:rsidR="0024511B" w:rsidRDefault="00116BB6" w:rsidP="00116BB6">
      <w:pPr>
        <w:pStyle w:val="ListParagraph"/>
        <w:numPr>
          <w:ilvl w:val="0"/>
          <w:numId w:val="15"/>
        </w:numPr>
        <w:rPr>
          <w:rFonts w:asciiTheme="minorHAnsi" w:hAnsiTheme="minorHAnsi" w:cs="Arial"/>
          <w:bCs/>
        </w:rPr>
      </w:pPr>
      <w:r w:rsidRPr="0024511B">
        <w:rPr>
          <w:rFonts w:asciiTheme="minorHAnsi" w:hAnsiTheme="minorHAnsi" w:cs="Arial"/>
          <w:bCs/>
        </w:rPr>
        <w:t>Ensuring that any incidents of cyber-bullying are logged on CPOMs and dealt with appropriately in line with the school behaviour policy</w:t>
      </w:r>
    </w:p>
    <w:p w14:paraId="37C3B562" w14:textId="77777777" w:rsidR="0024511B" w:rsidRDefault="00116BB6" w:rsidP="00116BB6">
      <w:pPr>
        <w:pStyle w:val="ListParagraph"/>
        <w:numPr>
          <w:ilvl w:val="0"/>
          <w:numId w:val="15"/>
        </w:numPr>
        <w:rPr>
          <w:rFonts w:asciiTheme="minorHAnsi" w:hAnsiTheme="minorHAnsi" w:cs="Arial"/>
          <w:bCs/>
        </w:rPr>
      </w:pPr>
      <w:r w:rsidRPr="0024511B">
        <w:rPr>
          <w:rFonts w:asciiTheme="minorHAnsi" w:hAnsiTheme="minorHAnsi" w:cs="Arial"/>
          <w:bCs/>
        </w:rPr>
        <w:t xml:space="preserve">Updating and delivering staff training on online safety </w:t>
      </w:r>
    </w:p>
    <w:p w14:paraId="729600B5" w14:textId="68FBA419" w:rsidR="00116BB6" w:rsidRPr="0024511B" w:rsidRDefault="00116BB6" w:rsidP="0024511B">
      <w:pPr>
        <w:pStyle w:val="ListParagraph"/>
        <w:numPr>
          <w:ilvl w:val="0"/>
          <w:numId w:val="15"/>
        </w:numPr>
        <w:rPr>
          <w:rFonts w:asciiTheme="minorHAnsi" w:hAnsiTheme="minorHAnsi" w:cs="Arial"/>
          <w:bCs/>
        </w:rPr>
      </w:pPr>
      <w:r w:rsidRPr="0024511B">
        <w:rPr>
          <w:rFonts w:asciiTheme="minorHAnsi" w:hAnsiTheme="minorHAnsi" w:cs="Arial"/>
          <w:bCs/>
        </w:rPr>
        <w:t>Liaising with other agencies and/or external services if necessary</w:t>
      </w:r>
    </w:p>
    <w:p w14:paraId="18D33E62" w14:textId="2009AFB0" w:rsidR="0024511B" w:rsidRDefault="0024511B" w:rsidP="0024511B">
      <w:pPr>
        <w:rPr>
          <w:rFonts w:asciiTheme="minorHAnsi" w:hAnsiTheme="minorHAnsi" w:cs="Arial"/>
          <w:bCs/>
        </w:rPr>
      </w:pPr>
    </w:p>
    <w:p w14:paraId="2EA5C296" w14:textId="2826D18E" w:rsidR="0024511B" w:rsidRDefault="0024511B" w:rsidP="0024511B">
      <w:pPr>
        <w:rPr>
          <w:rFonts w:asciiTheme="minorHAnsi" w:hAnsiTheme="minorHAnsi" w:cs="Arial"/>
          <w:bCs/>
        </w:rPr>
      </w:pPr>
    </w:p>
    <w:p w14:paraId="7441FEFD" w14:textId="22E017EA" w:rsidR="0024511B" w:rsidRDefault="0024511B" w:rsidP="0024511B">
      <w:pPr>
        <w:rPr>
          <w:rFonts w:asciiTheme="minorHAnsi" w:hAnsiTheme="minorHAnsi" w:cs="Arial"/>
          <w:bCs/>
        </w:rPr>
      </w:pPr>
    </w:p>
    <w:p w14:paraId="0A0223FC" w14:textId="0F2B21F6" w:rsidR="0024511B" w:rsidRDefault="0024511B" w:rsidP="0024511B">
      <w:pPr>
        <w:rPr>
          <w:rFonts w:asciiTheme="minorHAnsi" w:hAnsiTheme="minorHAnsi" w:cs="Arial"/>
          <w:bCs/>
        </w:rPr>
      </w:pPr>
    </w:p>
    <w:p w14:paraId="04C2A2AD" w14:textId="39E78530" w:rsidR="0024511B" w:rsidRDefault="0024511B" w:rsidP="0024511B">
      <w:pPr>
        <w:rPr>
          <w:rFonts w:asciiTheme="minorHAnsi" w:hAnsiTheme="minorHAnsi" w:cs="Arial"/>
          <w:bCs/>
        </w:rPr>
      </w:pPr>
    </w:p>
    <w:p w14:paraId="01ED6113" w14:textId="77777777" w:rsidR="0024511B" w:rsidRPr="0024511B" w:rsidRDefault="0024511B" w:rsidP="0024511B">
      <w:pPr>
        <w:rPr>
          <w:rFonts w:asciiTheme="minorHAnsi" w:hAnsiTheme="minorHAnsi" w:cs="Arial"/>
          <w:bCs/>
        </w:rPr>
      </w:pPr>
    </w:p>
    <w:p w14:paraId="7FA61025" w14:textId="0AB1D931" w:rsidR="00116BB6" w:rsidRPr="0024511B" w:rsidRDefault="00116BB6" w:rsidP="00116BB6">
      <w:pPr>
        <w:rPr>
          <w:rFonts w:asciiTheme="minorHAnsi" w:hAnsiTheme="minorHAnsi" w:cs="Arial"/>
          <w:b/>
          <w:i/>
          <w:iCs/>
          <w:sz w:val="22"/>
          <w:szCs w:val="22"/>
        </w:rPr>
      </w:pPr>
      <w:r w:rsidRPr="0024511B">
        <w:rPr>
          <w:rFonts w:asciiTheme="minorHAnsi" w:hAnsiTheme="minorHAnsi" w:cs="Arial"/>
          <w:b/>
          <w:i/>
          <w:iCs/>
          <w:sz w:val="22"/>
          <w:szCs w:val="22"/>
        </w:rPr>
        <w:t>Partnership Education</w:t>
      </w:r>
      <w:r w:rsidR="0024511B" w:rsidRPr="0024511B">
        <w:rPr>
          <w:rFonts w:asciiTheme="minorHAnsi" w:hAnsiTheme="minorHAnsi" w:cs="Arial"/>
          <w:b/>
          <w:i/>
          <w:iCs/>
          <w:sz w:val="22"/>
          <w:szCs w:val="22"/>
        </w:rPr>
        <w:t>:</w:t>
      </w:r>
    </w:p>
    <w:p w14:paraId="20C646F7" w14:textId="03990CFF" w:rsidR="00116BB6" w:rsidRPr="00116BB6" w:rsidRDefault="0024511B" w:rsidP="00116BB6">
      <w:pPr>
        <w:rPr>
          <w:rFonts w:asciiTheme="minorHAnsi" w:hAnsiTheme="minorHAnsi" w:cs="Arial"/>
          <w:bCs/>
          <w:sz w:val="22"/>
          <w:szCs w:val="22"/>
        </w:rPr>
      </w:pPr>
      <w:r>
        <w:rPr>
          <w:rFonts w:asciiTheme="minorHAnsi" w:hAnsiTheme="minorHAnsi" w:cs="Arial"/>
          <w:bCs/>
          <w:sz w:val="22"/>
          <w:szCs w:val="22"/>
        </w:rPr>
        <w:t>R</w:t>
      </w:r>
      <w:r w:rsidR="00116BB6" w:rsidRPr="00116BB6">
        <w:rPr>
          <w:rFonts w:asciiTheme="minorHAnsi" w:hAnsiTheme="minorHAnsi" w:cs="Arial"/>
          <w:bCs/>
          <w:sz w:val="22"/>
          <w:szCs w:val="22"/>
        </w:rPr>
        <w:t>esponsible for:</w:t>
      </w:r>
    </w:p>
    <w:p w14:paraId="64FF00C6" w14:textId="77777777" w:rsidR="0024511B" w:rsidRDefault="00116BB6" w:rsidP="00116BB6">
      <w:pPr>
        <w:pStyle w:val="ListParagraph"/>
        <w:numPr>
          <w:ilvl w:val="0"/>
          <w:numId w:val="16"/>
        </w:numPr>
        <w:rPr>
          <w:rFonts w:asciiTheme="minorHAnsi" w:hAnsiTheme="minorHAnsi" w:cs="Arial"/>
          <w:bCs/>
        </w:rPr>
      </w:pPr>
      <w:r w:rsidRPr="0024511B">
        <w:rPr>
          <w:rFonts w:asciiTheme="minorHAnsi" w:hAnsiTheme="minorHAnsi" w:cs="Arial"/>
          <w:bCs/>
        </w:rPr>
        <w:t>Putting in place appropriate filtering and monitoring systems, which are updated on a regular basis and keep pupils safe from potentially harmful and inappropriate content and contact online while at school, including terrorist and extremist material</w:t>
      </w:r>
    </w:p>
    <w:p w14:paraId="67175409" w14:textId="77777777" w:rsidR="0024511B" w:rsidRDefault="00116BB6" w:rsidP="00116BB6">
      <w:pPr>
        <w:pStyle w:val="ListParagraph"/>
        <w:numPr>
          <w:ilvl w:val="0"/>
          <w:numId w:val="16"/>
        </w:numPr>
        <w:rPr>
          <w:rFonts w:asciiTheme="minorHAnsi" w:hAnsiTheme="minorHAnsi" w:cs="Arial"/>
          <w:bCs/>
        </w:rPr>
      </w:pPr>
      <w:r w:rsidRPr="0024511B">
        <w:rPr>
          <w:rFonts w:asciiTheme="minorHAnsi" w:hAnsiTheme="minorHAnsi" w:cs="Arial"/>
          <w:bCs/>
        </w:rPr>
        <w:t>Ensuring that the school’s ICT systems are secure and protected against viruses and malware, and that such safety mechanisms are updated regularly</w:t>
      </w:r>
    </w:p>
    <w:p w14:paraId="16A4DFE7" w14:textId="740E63CB" w:rsidR="00116BB6" w:rsidRPr="0024511B" w:rsidRDefault="00116BB6" w:rsidP="00116BB6">
      <w:pPr>
        <w:pStyle w:val="ListParagraph"/>
        <w:numPr>
          <w:ilvl w:val="0"/>
          <w:numId w:val="16"/>
        </w:numPr>
        <w:rPr>
          <w:rFonts w:asciiTheme="minorHAnsi" w:hAnsiTheme="minorHAnsi" w:cs="Arial"/>
          <w:bCs/>
        </w:rPr>
      </w:pPr>
      <w:r w:rsidRPr="0024511B">
        <w:rPr>
          <w:rFonts w:asciiTheme="minorHAnsi" w:hAnsiTheme="minorHAnsi" w:cs="Arial"/>
          <w:bCs/>
        </w:rPr>
        <w:t>Blocking access to potentially dangerous sites and, where possible, preventing the downloading of potentially dangerous files</w:t>
      </w:r>
    </w:p>
    <w:p w14:paraId="4E2E6181" w14:textId="35D38BCD" w:rsidR="00116BB6" w:rsidRPr="0024511B" w:rsidRDefault="0024511B" w:rsidP="00116BB6">
      <w:pPr>
        <w:rPr>
          <w:rFonts w:asciiTheme="minorHAnsi" w:hAnsiTheme="minorHAnsi" w:cs="Arial"/>
          <w:b/>
          <w:i/>
          <w:iCs/>
          <w:sz w:val="22"/>
          <w:szCs w:val="22"/>
        </w:rPr>
      </w:pPr>
      <w:r w:rsidRPr="0024511B">
        <w:rPr>
          <w:rFonts w:asciiTheme="minorHAnsi" w:hAnsiTheme="minorHAnsi" w:cs="Arial"/>
          <w:b/>
          <w:i/>
          <w:iCs/>
          <w:sz w:val="22"/>
          <w:szCs w:val="22"/>
        </w:rPr>
        <w:t>S</w:t>
      </w:r>
      <w:r w:rsidR="00116BB6" w:rsidRPr="0024511B">
        <w:rPr>
          <w:rFonts w:asciiTheme="minorHAnsi" w:hAnsiTheme="minorHAnsi" w:cs="Arial"/>
          <w:b/>
          <w:i/>
          <w:iCs/>
          <w:sz w:val="22"/>
          <w:szCs w:val="22"/>
        </w:rPr>
        <w:t>taff</w:t>
      </w:r>
      <w:r>
        <w:rPr>
          <w:rFonts w:asciiTheme="minorHAnsi" w:hAnsiTheme="minorHAnsi" w:cs="Arial"/>
          <w:b/>
          <w:i/>
          <w:iCs/>
          <w:sz w:val="22"/>
          <w:szCs w:val="22"/>
        </w:rPr>
        <w:t>:</w:t>
      </w:r>
    </w:p>
    <w:p w14:paraId="645F81BB" w14:textId="426846BF"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All staff, including contractors and agency staff, are responsible for: </w:t>
      </w:r>
    </w:p>
    <w:p w14:paraId="724F0E81" w14:textId="77777777" w:rsidR="0024511B" w:rsidRDefault="00116BB6" w:rsidP="00116BB6">
      <w:pPr>
        <w:pStyle w:val="ListParagraph"/>
        <w:numPr>
          <w:ilvl w:val="0"/>
          <w:numId w:val="17"/>
        </w:numPr>
        <w:rPr>
          <w:rFonts w:asciiTheme="minorHAnsi" w:hAnsiTheme="minorHAnsi" w:cs="Arial"/>
          <w:bCs/>
        </w:rPr>
      </w:pPr>
      <w:r w:rsidRPr="0024511B">
        <w:rPr>
          <w:rFonts w:asciiTheme="minorHAnsi" w:hAnsiTheme="minorHAnsi" w:cs="Arial"/>
          <w:bCs/>
        </w:rPr>
        <w:t>Maintaining an understanding of this policy</w:t>
      </w:r>
    </w:p>
    <w:p w14:paraId="7656E342" w14:textId="77777777" w:rsidR="0024511B" w:rsidRDefault="00116BB6" w:rsidP="00116BB6">
      <w:pPr>
        <w:pStyle w:val="ListParagraph"/>
        <w:numPr>
          <w:ilvl w:val="0"/>
          <w:numId w:val="17"/>
        </w:numPr>
        <w:rPr>
          <w:rFonts w:asciiTheme="minorHAnsi" w:hAnsiTheme="minorHAnsi" w:cs="Arial"/>
          <w:bCs/>
        </w:rPr>
      </w:pPr>
      <w:r w:rsidRPr="0024511B">
        <w:rPr>
          <w:rFonts w:asciiTheme="minorHAnsi" w:hAnsiTheme="minorHAnsi" w:cs="Arial"/>
          <w:bCs/>
        </w:rPr>
        <w:t>Implementing this policy consistently</w:t>
      </w:r>
    </w:p>
    <w:p w14:paraId="0C6FA5DB" w14:textId="77777777" w:rsidR="0024511B" w:rsidRDefault="00116BB6" w:rsidP="00116BB6">
      <w:pPr>
        <w:pStyle w:val="ListParagraph"/>
        <w:numPr>
          <w:ilvl w:val="0"/>
          <w:numId w:val="17"/>
        </w:numPr>
        <w:rPr>
          <w:rFonts w:asciiTheme="minorHAnsi" w:hAnsiTheme="minorHAnsi" w:cs="Arial"/>
          <w:bCs/>
        </w:rPr>
      </w:pPr>
      <w:r w:rsidRPr="0024511B">
        <w:rPr>
          <w:rFonts w:asciiTheme="minorHAnsi" w:hAnsiTheme="minorHAnsi" w:cs="Arial"/>
          <w:bCs/>
        </w:rPr>
        <w:t>Agreeing and adhering to the terms on acceptable use of the school’s ICT systems and the internet</w:t>
      </w:r>
    </w:p>
    <w:p w14:paraId="5F5A5BC2" w14:textId="77777777" w:rsidR="0024511B" w:rsidRDefault="00116BB6" w:rsidP="00116BB6">
      <w:pPr>
        <w:pStyle w:val="ListParagraph"/>
        <w:numPr>
          <w:ilvl w:val="0"/>
          <w:numId w:val="17"/>
        </w:numPr>
        <w:rPr>
          <w:rFonts w:asciiTheme="minorHAnsi" w:hAnsiTheme="minorHAnsi" w:cs="Arial"/>
          <w:bCs/>
        </w:rPr>
      </w:pPr>
      <w:r w:rsidRPr="0024511B">
        <w:rPr>
          <w:rFonts w:asciiTheme="minorHAnsi" w:hAnsiTheme="minorHAnsi" w:cs="Arial"/>
          <w:bCs/>
        </w:rPr>
        <w:t>Working with the DSL to ensure that any online safety incidents are logged and dealt with appropriately in line with this policy</w:t>
      </w:r>
    </w:p>
    <w:p w14:paraId="6A93B123" w14:textId="39ADE5EC" w:rsidR="00116BB6" w:rsidRPr="0024511B" w:rsidRDefault="00116BB6" w:rsidP="00116BB6">
      <w:pPr>
        <w:pStyle w:val="ListParagraph"/>
        <w:numPr>
          <w:ilvl w:val="0"/>
          <w:numId w:val="17"/>
        </w:numPr>
        <w:rPr>
          <w:rFonts w:asciiTheme="minorHAnsi" w:hAnsiTheme="minorHAnsi" w:cs="Arial"/>
          <w:bCs/>
        </w:rPr>
      </w:pPr>
      <w:r w:rsidRPr="0024511B">
        <w:rPr>
          <w:rFonts w:asciiTheme="minorHAnsi" w:hAnsiTheme="minorHAnsi" w:cs="Arial"/>
          <w:bCs/>
        </w:rPr>
        <w:t>Ensuring that any incidents of cyber-bullying are dealt with appropriately in line with the school behaviour policy</w:t>
      </w:r>
    </w:p>
    <w:p w14:paraId="3EFF7A3C" w14:textId="77777777" w:rsidR="00116BB6" w:rsidRPr="0024511B" w:rsidRDefault="00116BB6" w:rsidP="00116BB6">
      <w:pPr>
        <w:rPr>
          <w:rFonts w:asciiTheme="minorHAnsi" w:hAnsiTheme="minorHAnsi" w:cs="Arial"/>
          <w:b/>
          <w:i/>
          <w:iCs/>
          <w:sz w:val="22"/>
          <w:szCs w:val="22"/>
        </w:rPr>
      </w:pPr>
      <w:r w:rsidRPr="0024511B">
        <w:rPr>
          <w:rFonts w:asciiTheme="minorHAnsi" w:hAnsiTheme="minorHAnsi" w:cs="Arial"/>
          <w:b/>
          <w:i/>
          <w:iCs/>
          <w:sz w:val="22"/>
          <w:szCs w:val="22"/>
        </w:rPr>
        <w:t>Parents</w:t>
      </w:r>
    </w:p>
    <w:p w14:paraId="6A012690" w14:textId="0FA6F79D"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Parents are expected to notify a member of staff or the headteacher of any concerns or queries regarding this policy</w:t>
      </w:r>
    </w:p>
    <w:p w14:paraId="13760819" w14:textId="77777777" w:rsidR="0024511B" w:rsidRPr="00116BB6" w:rsidRDefault="0024511B" w:rsidP="00116BB6">
      <w:pPr>
        <w:rPr>
          <w:rFonts w:asciiTheme="minorHAnsi" w:hAnsiTheme="minorHAnsi" w:cs="Arial"/>
          <w:bCs/>
          <w:sz w:val="22"/>
          <w:szCs w:val="22"/>
        </w:rPr>
      </w:pPr>
    </w:p>
    <w:p w14:paraId="49314930"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Parents can seek further guidance on keeping children safe online from the following organisations and websites:</w:t>
      </w:r>
    </w:p>
    <w:p w14:paraId="02D19F57"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What are the issues? - </w:t>
      </w:r>
      <w:hyperlink r:id="rId18" w:history="1">
        <w:r w:rsidRPr="00116BB6">
          <w:rPr>
            <w:rFonts w:asciiTheme="minorHAnsi" w:hAnsiTheme="minorHAnsi" w:cs="Arial"/>
            <w:bCs/>
            <w:sz w:val="22"/>
            <w:szCs w:val="22"/>
          </w:rPr>
          <w:t>UK Safer Internet Centre</w:t>
        </w:r>
      </w:hyperlink>
    </w:p>
    <w:p w14:paraId="3EDA8B79"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Hot topics - </w:t>
      </w:r>
      <w:hyperlink r:id="rId19" w:history="1">
        <w:proofErr w:type="spellStart"/>
        <w:r w:rsidRPr="00116BB6">
          <w:rPr>
            <w:rFonts w:asciiTheme="minorHAnsi" w:hAnsiTheme="minorHAnsi" w:cs="Arial"/>
            <w:bCs/>
            <w:sz w:val="22"/>
            <w:szCs w:val="22"/>
          </w:rPr>
          <w:t>Childnet</w:t>
        </w:r>
        <w:proofErr w:type="spellEnd"/>
        <w:r w:rsidRPr="00116BB6">
          <w:rPr>
            <w:rFonts w:asciiTheme="minorHAnsi" w:hAnsiTheme="minorHAnsi" w:cs="Arial"/>
            <w:bCs/>
            <w:sz w:val="22"/>
            <w:szCs w:val="22"/>
          </w:rPr>
          <w:t xml:space="preserve"> International</w:t>
        </w:r>
      </w:hyperlink>
    </w:p>
    <w:p w14:paraId="612563A5"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Parent factsheet - </w:t>
      </w:r>
      <w:hyperlink r:id="rId20" w:history="1">
        <w:proofErr w:type="spellStart"/>
        <w:r w:rsidRPr="00116BB6">
          <w:rPr>
            <w:rFonts w:asciiTheme="minorHAnsi" w:hAnsiTheme="minorHAnsi" w:cs="Arial"/>
            <w:bCs/>
            <w:sz w:val="22"/>
            <w:szCs w:val="22"/>
          </w:rPr>
          <w:t>Childnet</w:t>
        </w:r>
        <w:proofErr w:type="spellEnd"/>
        <w:r w:rsidRPr="00116BB6">
          <w:rPr>
            <w:rFonts w:asciiTheme="minorHAnsi" w:hAnsiTheme="minorHAnsi" w:cs="Arial"/>
            <w:bCs/>
            <w:sz w:val="22"/>
            <w:szCs w:val="22"/>
          </w:rPr>
          <w:t xml:space="preserve"> International</w:t>
        </w:r>
      </w:hyperlink>
    </w:p>
    <w:p w14:paraId="726C94BE" w14:textId="32215431"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Healthy relationships – </w:t>
      </w:r>
      <w:hyperlink r:id="rId21" w:history="1">
        <w:r w:rsidRPr="00116BB6">
          <w:rPr>
            <w:rFonts w:asciiTheme="minorHAnsi" w:hAnsiTheme="minorHAnsi" w:cs="Arial"/>
            <w:bCs/>
            <w:sz w:val="22"/>
            <w:szCs w:val="22"/>
          </w:rPr>
          <w:t>Disrespect Nobody</w:t>
        </w:r>
      </w:hyperlink>
    </w:p>
    <w:p w14:paraId="43A79C9D" w14:textId="77777777" w:rsidR="0024511B" w:rsidRPr="00116BB6" w:rsidRDefault="0024511B" w:rsidP="00116BB6">
      <w:pPr>
        <w:rPr>
          <w:rFonts w:asciiTheme="minorHAnsi" w:hAnsiTheme="minorHAnsi" w:cs="Arial"/>
          <w:bCs/>
          <w:sz w:val="22"/>
          <w:szCs w:val="22"/>
        </w:rPr>
      </w:pPr>
    </w:p>
    <w:p w14:paraId="4A933B21" w14:textId="4D104315" w:rsidR="00116BB6" w:rsidRPr="0024511B" w:rsidRDefault="00116BB6" w:rsidP="00116BB6">
      <w:pPr>
        <w:rPr>
          <w:rFonts w:asciiTheme="minorHAnsi" w:hAnsiTheme="minorHAnsi" w:cs="Arial"/>
          <w:b/>
          <w:i/>
          <w:iCs/>
          <w:sz w:val="22"/>
          <w:szCs w:val="22"/>
        </w:rPr>
      </w:pPr>
      <w:r w:rsidRPr="0024511B">
        <w:rPr>
          <w:rFonts w:asciiTheme="minorHAnsi" w:hAnsiTheme="minorHAnsi" w:cs="Arial"/>
          <w:b/>
          <w:i/>
          <w:iCs/>
          <w:sz w:val="22"/>
          <w:szCs w:val="22"/>
        </w:rPr>
        <w:t>Visitors and members of the community</w:t>
      </w:r>
      <w:r w:rsidR="0024511B" w:rsidRPr="0024511B">
        <w:rPr>
          <w:rFonts w:asciiTheme="minorHAnsi" w:hAnsiTheme="minorHAnsi" w:cs="Arial"/>
          <w:b/>
          <w:i/>
          <w:iCs/>
          <w:sz w:val="22"/>
          <w:szCs w:val="22"/>
        </w:rPr>
        <w:t>:</w:t>
      </w:r>
    </w:p>
    <w:p w14:paraId="0D502F71" w14:textId="5F2951F5"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Visitors and members of the community who use the school’s ICT systems or internet will be made aware of this policy, when relevant, and expected to read and follow it. </w:t>
      </w:r>
    </w:p>
    <w:p w14:paraId="4F3A0C27" w14:textId="77777777" w:rsidR="0024511B" w:rsidRPr="00116BB6" w:rsidRDefault="0024511B" w:rsidP="00116BB6">
      <w:pPr>
        <w:rPr>
          <w:rFonts w:asciiTheme="minorHAnsi" w:hAnsiTheme="minorHAnsi" w:cs="Arial"/>
          <w:bCs/>
          <w:sz w:val="22"/>
          <w:szCs w:val="22"/>
        </w:rPr>
      </w:pPr>
    </w:p>
    <w:p w14:paraId="5838BC58" w14:textId="7F97C78B" w:rsidR="00116BB6" w:rsidRPr="0024511B" w:rsidRDefault="00116BB6" w:rsidP="00116BB6">
      <w:pPr>
        <w:rPr>
          <w:rFonts w:asciiTheme="minorHAnsi" w:hAnsiTheme="minorHAnsi" w:cs="Arial"/>
          <w:b/>
          <w:sz w:val="22"/>
          <w:szCs w:val="22"/>
        </w:rPr>
      </w:pPr>
      <w:bookmarkStart w:id="2" w:name="_Toc20749259"/>
      <w:r w:rsidRPr="0024511B">
        <w:rPr>
          <w:rFonts w:asciiTheme="minorHAnsi" w:hAnsiTheme="minorHAnsi" w:cs="Arial"/>
          <w:b/>
          <w:sz w:val="22"/>
          <w:szCs w:val="22"/>
        </w:rPr>
        <w:t>Educating pupils about online safety</w:t>
      </w:r>
      <w:bookmarkEnd w:id="2"/>
    </w:p>
    <w:p w14:paraId="139E61F3" w14:textId="7CCF2EFB"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Pupils will be taught about online safety as part of the curriculum:</w:t>
      </w:r>
    </w:p>
    <w:p w14:paraId="334A4D65" w14:textId="77777777" w:rsidR="0024511B" w:rsidRPr="00116BB6" w:rsidRDefault="0024511B" w:rsidP="00116BB6">
      <w:pPr>
        <w:rPr>
          <w:rFonts w:asciiTheme="minorHAnsi" w:hAnsiTheme="minorHAnsi" w:cs="Arial"/>
          <w:bCs/>
          <w:sz w:val="22"/>
          <w:szCs w:val="22"/>
        </w:rPr>
      </w:pPr>
    </w:p>
    <w:p w14:paraId="3E2062EC"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In </w:t>
      </w:r>
      <w:r w:rsidRPr="0024511B">
        <w:rPr>
          <w:rFonts w:asciiTheme="minorHAnsi" w:hAnsiTheme="minorHAnsi" w:cs="Arial"/>
          <w:b/>
          <w:sz w:val="22"/>
          <w:szCs w:val="22"/>
        </w:rPr>
        <w:t>Key Stage 1</w:t>
      </w:r>
      <w:r w:rsidRPr="00116BB6">
        <w:rPr>
          <w:rFonts w:asciiTheme="minorHAnsi" w:hAnsiTheme="minorHAnsi" w:cs="Arial"/>
          <w:bCs/>
          <w:sz w:val="22"/>
          <w:szCs w:val="22"/>
        </w:rPr>
        <w:t>, pupils will be taught to:</w:t>
      </w:r>
    </w:p>
    <w:p w14:paraId="3B12D608" w14:textId="77777777" w:rsidR="005D1A2E" w:rsidRDefault="00116BB6" w:rsidP="00116BB6">
      <w:pPr>
        <w:pStyle w:val="ListParagraph"/>
        <w:numPr>
          <w:ilvl w:val="0"/>
          <w:numId w:val="18"/>
        </w:numPr>
        <w:rPr>
          <w:rFonts w:asciiTheme="minorHAnsi" w:hAnsiTheme="minorHAnsi" w:cs="Arial"/>
          <w:bCs/>
        </w:rPr>
      </w:pPr>
      <w:r w:rsidRPr="005D1A2E">
        <w:rPr>
          <w:rFonts w:asciiTheme="minorHAnsi" w:hAnsiTheme="minorHAnsi" w:cs="Arial"/>
          <w:bCs/>
        </w:rPr>
        <w:t>Use technology safely and respectfully, keeping personal information private</w:t>
      </w:r>
    </w:p>
    <w:p w14:paraId="6F36617D" w14:textId="34A1B7BE" w:rsidR="00116BB6" w:rsidRPr="005D1A2E" w:rsidRDefault="00116BB6" w:rsidP="00116BB6">
      <w:pPr>
        <w:pStyle w:val="ListParagraph"/>
        <w:numPr>
          <w:ilvl w:val="0"/>
          <w:numId w:val="18"/>
        </w:numPr>
        <w:rPr>
          <w:rFonts w:asciiTheme="minorHAnsi" w:hAnsiTheme="minorHAnsi" w:cs="Arial"/>
          <w:bCs/>
        </w:rPr>
      </w:pPr>
      <w:r w:rsidRPr="005D1A2E">
        <w:rPr>
          <w:rFonts w:asciiTheme="minorHAnsi" w:hAnsiTheme="minorHAnsi" w:cs="Arial"/>
          <w:bCs/>
        </w:rPr>
        <w:t>Identify where to go for help and support when they have concerns about content or contact on the internet or other online technologies</w:t>
      </w:r>
    </w:p>
    <w:p w14:paraId="1446EFA0" w14:textId="350F1E68" w:rsidR="00116BB6" w:rsidRPr="00116BB6" w:rsidRDefault="005D1A2E" w:rsidP="00116BB6">
      <w:pPr>
        <w:rPr>
          <w:rFonts w:asciiTheme="minorHAnsi" w:hAnsiTheme="minorHAnsi" w:cs="Arial"/>
          <w:bCs/>
          <w:sz w:val="22"/>
          <w:szCs w:val="22"/>
        </w:rPr>
      </w:pPr>
      <w:r>
        <w:rPr>
          <w:rFonts w:asciiTheme="minorHAnsi" w:hAnsiTheme="minorHAnsi" w:cs="Arial"/>
          <w:bCs/>
          <w:sz w:val="22"/>
          <w:szCs w:val="22"/>
        </w:rPr>
        <w:t>I</w:t>
      </w:r>
      <w:r w:rsidR="00116BB6" w:rsidRPr="00116BB6">
        <w:rPr>
          <w:rFonts w:asciiTheme="minorHAnsi" w:hAnsiTheme="minorHAnsi" w:cs="Arial"/>
          <w:bCs/>
          <w:sz w:val="22"/>
          <w:szCs w:val="22"/>
        </w:rPr>
        <w:t xml:space="preserve">n </w:t>
      </w:r>
      <w:r w:rsidR="00116BB6" w:rsidRPr="005D1A2E">
        <w:rPr>
          <w:rFonts w:asciiTheme="minorHAnsi" w:hAnsiTheme="minorHAnsi" w:cs="Arial"/>
          <w:b/>
          <w:sz w:val="22"/>
          <w:szCs w:val="22"/>
        </w:rPr>
        <w:t>Key Stage 2</w:t>
      </w:r>
      <w:r>
        <w:rPr>
          <w:rFonts w:asciiTheme="minorHAnsi" w:hAnsiTheme="minorHAnsi" w:cs="Arial"/>
          <w:bCs/>
          <w:sz w:val="22"/>
          <w:szCs w:val="22"/>
        </w:rPr>
        <w:t>, pupils</w:t>
      </w:r>
      <w:r w:rsidR="00116BB6" w:rsidRPr="00116BB6">
        <w:rPr>
          <w:rFonts w:asciiTheme="minorHAnsi" w:hAnsiTheme="minorHAnsi" w:cs="Arial"/>
          <w:bCs/>
          <w:sz w:val="22"/>
          <w:szCs w:val="22"/>
        </w:rPr>
        <w:t xml:space="preserve"> will be taught to:</w:t>
      </w:r>
    </w:p>
    <w:p w14:paraId="681C8F0B" w14:textId="77777777" w:rsidR="005D1A2E" w:rsidRDefault="00116BB6" w:rsidP="00116BB6">
      <w:pPr>
        <w:pStyle w:val="ListParagraph"/>
        <w:numPr>
          <w:ilvl w:val="0"/>
          <w:numId w:val="19"/>
        </w:numPr>
        <w:rPr>
          <w:rFonts w:asciiTheme="minorHAnsi" w:hAnsiTheme="minorHAnsi" w:cs="Arial"/>
          <w:bCs/>
        </w:rPr>
      </w:pPr>
      <w:r w:rsidRPr="005D1A2E">
        <w:rPr>
          <w:rFonts w:asciiTheme="minorHAnsi" w:hAnsiTheme="minorHAnsi" w:cs="Arial"/>
          <w:bCs/>
        </w:rPr>
        <w:t>Use technology safely, respectfully and responsibly</w:t>
      </w:r>
    </w:p>
    <w:p w14:paraId="272D3B97" w14:textId="77777777" w:rsidR="005D1A2E" w:rsidRDefault="00116BB6" w:rsidP="00116BB6">
      <w:pPr>
        <w:pStyle w:val="ListParagraph"/>
        <w:numPr>
          <w:ilvl w:val="0"/>
          <w:numId w:val="19"/>
        </w:numPr>
        <w:rPr>
          <w:rFonts w:asciiTheme="minorHAnsi" w:hAnsiTheme="minorHAnsi" w:cs="Arial"/>
          <w:bCs/>
        </w:rPr>
      </w:pPr>
      <w:r w:rsidRPr="005D1A2E">
        <w:rPr>
          <w:rFonts w:asciiTheme="minorHAnsi" w:hAnsiTheme="minorHAnsi" w:cs="Arial"/>
          <w:bCs/>
        </w:rPr>
        <w:t>Recognise acceptable and unacceptable behaviour</w:t>
      </w:r>
    </w:p>
    <w:p w14:paraId="3E53DC2B" w14:textId="36794DB7" w:rsidR="00116BB6" w:rsidRPr="005D1A2E" w:rsidRDefault="00116BB6" w:rsidP="00116BB6">
      <w:pPr>
        <w:pStyle w:val="ListParagraph"/>
        <w:numPr>
          <w:ilvl w:val="0"/>
          <w:numId w:val="19"/>
        </w:numPr>
        <w:rPr>
          <w:rFonts w:asciiTheme="minorHAnsi" w:hAnsiTheme="minorHAnsi" w:cs="Arial"/>
          <w:bCs/>
        </w:rPr>
      </w:pPr>
      <w:r w:rsidRPr="005D1A2E">
        <w:rPr>
          <w:rFonts w:asciiTheme="minorHAnsi" w:hAnsiTheme="minorHAnsi" w:cs="Arial"/>
          <w:bCs/>
        </w:rPr>
        <w:t>Identify a range of ways to report concerns about content and contact</w:t>
      </w:r>
    </w:p>
    <w:p w14:paraId="3232422D"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By the end of primary school, pupils will know:</w:t>
      </w:r>
    </w:p>
    <w:p w14:paraId="1F0D4C5E" w14:textId="77777777" w:rsidR="005D1A2E" w:rsidRDefault="00116BB6" w:rsidP="00116BB6">
      <w:pPr>
        <w:pStyle w:val="ListParagraph"/>
        <w:numPr>
          <w:ilvl w:val="0"/>
          <w:numId w:val="20"/>
        </w:numPr>
        <w:rPr>
          <w:rFonts w:asciiTheme="minorHAnsi" w:hAnsiTheme="minorHAnsi" w:cs="Arial"/>
          <w:bCs/>
        </w:rPr>
      </w:pPr>
      <w:r w:rsidRPr="005D1A2E">
        <w:rPr>
          <w:rFonts w:asciiTheme="minorHAnsi" w:hAnsiTheme="minorHAnsi" w:cs="Arial"/>
          <w:bCs/>
        </w:rPr>
        <w:t>That people sometimes behave differently online, including by pretending to be someone they are not</w:t>
      </w:r>
    </w:p>
    <w:p w14:paraId="4BF2BCC5" w14:textId="77777777" w:rsidR="005D1A2E" w:rsidRDefault="00116BB6" w:rsidP="00116BB6">
      <w:pPr>
        <w:pStyle w:val="ListParagraph"/>
        <w:numPr>
          <w:ilvl w:val="0"/>
          <w:numId w:val="20"/>
        </w:numPr>
        <w:rPr>
          <w:rFonts w:asciiTheme="minorHAnsi" w:hAnsiTheme="minorHAnsi" w:cs="Arial"/>
          <w:bCs/>
        </w:rPr>
      </w:pPr>
      <w:r w:rsidRPr="005D1A2E">
        <w:rPr>
          <w:rFonts w:asciiTheme="minorHAnsi" w:hAnsiTheme="minorHAnsi" w:cs="Arial"/>
          <w:bCs/>
        </w:rPr>
        <w:t>That the same principles apply to online relationships as to face-to-face relationships, including the importance of respect for others online including when we are anonymous</w:t>
      </w:r>
    </w:p>
    <w:p w14:paraId="39F261BD" w14:textId="229C5678" w:rsidR="005D1A2E" w:rsidRDefault="00116BB6" w:rsidP="00116BB6">
      <w:pPr>
        <w:pStyle w:val="ListParagraph"/>
        <w:numPr>
          <w:ilvl w:val="0"/>
          <w:numId w:val="20"/>
        </w:numPr>
        <w:rPr>
          <w:rFonts w:asciiTheme="minorHAnsi" w:hAnsiTheme="minorHAnsi" w:cs="Arial"/>
          <w:bCs/>
        </w:rPr>
      </w:pPr>
      <w:r w:rsidRPr="005D1A2E">
        <w:rPr>
          <w:rFonts w:asciiTheme="minorHAnsi" w:hAnsiTheme="minorHAnsi" w:cs="Arial"/>
          <w:bCs/>
        </w:rPr>
        <w:t>The rules and principles for keeping safe online, how to recognise risks, harmful content and contact, and how to report them</w:t>
      </w:r>
    </w:p>
    <w:p w14:paraId="62AE0605" w14:textId="3BC5C270" w:rsidR="005D1A2E" w:rsidRDefault="005D1A2E" w:rsidP="005D1A2E">
      <w:pPr>
        <w:rPr>
          <w:rFonts w:asciiTheme="minorHAnsi" w:hAnsiTheme="minorHAnsi" w:cs="Arial"/>
          <w:bCs/>
        </w:rPr>
      </w:pPr>
    </w:p>
    <w:p w14:paraId="2CC11D47" w14:textId="078CF76D" w:rsidR="005D1A2E" w:rsidRDefault="005D1A2E" w:rsidP="005D1A2E">
      <w:pPr>
        <w:rPr>
          <w:rFonts w:asciiTheme="minorHAnsi" w:hAnsiTheme="minorHAnsi" w:cs="Arial"/>
          <w:bCs/>
        </w:rPr>
      </w:pPr>
    </w:p>
    <w:p w14:paraId="45FCC0C7" w14:textId="0C7C6445" w:rsidR="005D1A2E" w:rsidRDefault="005D1A2E" w:rsidP="005D1A2E">
      <w:pPr>
        <w:rPr>
          <w:rFonts w:asciiTheme="minorHAnsi" w:hAnsiTheme="minorHAnsi" w:cs="Arial"/>
          <w:bCs/>
        </w:rPr>
      </w:pPr>
    </w:p>
    <w:p w14:paraId="1B1F539B" w14:textId="77777777" w:rsidR="005D1A2E" w:rsidRPr="005D1A2E" w:rsidRDefault="005D1A2E" w:rsidP="005D1A2E">
      <w:pPr>
        <w:rPr>
          <w:rFonts w:asciiTheme="minorHAnsi" w:hAnsiTheme="minorHAnsi" w:cs="Arial"/>
          <w:bCs/>
        </w:rPr>
      </w:pPr>
    </w:p>
    <w:p w14:paraId="462EC3A3" w14:textId="77777777" w:rsidR="005D1A2E" w:rsidRDefault="00116BB6" w:rsidP="00116BB6">
      <w:pPr>
        <w:pStyle w:val="ListParagraph"/>
        <w:numPr>
          <w:ilvl w:val="0"/>
          <w:numId w:val="20"/>
        </w:numPr>
        <w:rPr>
          <w:rFonts w:asciiTheme="minorHAnsi" w:hAnsiTheme="minorHAnsi" w:cs="Arial"/>
          <w:bCs/>
        </w:rPr>
      </w:pPr>
      <w:r w:rsidRPr="005D1A2E">
        <w:rPr>
          <w:rFonts w:asciiTheme="minorHAnsi" w:hAnsiTheme="minorHAnsi" w:cs="Arial"/>
          <w:bCs/>
        </w:rPr>
        <w:t>How to critically consider their online friendships and sources of information including awareness of the risks associated with people they have never met</w:t>
      </w:r>
    </w:p>
    <w:p w14:paraId="570F375F" w14:textId="77777777" w:rsidR="005D1A2E" w:rsidRDefault="00116BB6" w:rsidP="00116BB6">
      <w:pPr>
        <w:pStyle w:val="ListParagraph"/>
        <w:numPr>
          <w:ilvl w:val="0"/>
          <w:numId w:val="20"/>
        </w:numPr>
        <w:rPr>
          <w:rFonts w:asciiTheme="minorHAnsi" w:hAnsiTheme="minorHAnsi" w:cs="Arial"/>
          <w:bCs/>
        </w:rPr>
      </w:pPr>
      <w:r w:rsidRPr="005D1A2E">
        <w:rPr>
          <w:rFonts w:asciiTheme="minorHAnsi" w:hAnsiTheme="minorHAnsi" w:cs="Arial"/>
          <w:bCs/>
        </w:rPr>
        <w:t>How information and data is shared and used online</w:t>
      </w:r>
    </w:p>
    <w:p w14:paraId="78AFA8DA" w14:textId="3445064B" w:rsidR="00116BB6" w:rsidRPr="005D1A2E" w:rsidRDefault="00116BB6" w:rsidP="00116BB6">
      <w:pPr>
        <w:pStyle w:val="ListParagraph"/>
        <w:numPr>
          <w:ilvl w:val="0"/>
          <w:numId w:val="20"/>
        </w:numPr>
        <w:rPr>
          <w:rFonts w:asciiTheme="minorHAnsi" w:hAnsiTheme="minorHAnsi" w:cs="Arial"/>
          <w:bCs/>
        </w:rPr>
      </w:pPr>
      <w:r w:rsidRPr="005D1A2E">
        <w:rPr>
          <w:rFonts w:asciiTheme="minorHAnsi" w:hAnsiTheme="minorHAnsi" w:cs="Arial"/>
          <w:bCs/>
        </w:rPr>
        <w:t>How to respond safely and appropriately to adults they may encounter (in all contexts, including online) whom they do not know</w:t>
      </w:r>
    </w:p>
    <w:p w14:paraId="05EDBC18" w14:textId="59635ADF"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The safe use of social media and the internet will also be covered in other subjects where relevant. </w:t>
      </w:r>
    </w:p>
    <w:p w14:paraId="53A21246" w14:textId="77777777" w:rsidR="005D1A2E" w:rsidRPr="00116BB6" w:rsidRDefault="005D1A2E" w:rsidP="00116BB6">
      <w:pPr>
        <w:rPr>
          <w:rFonts w:asciiTheme="minorHAnsi" w:hAnsiTheme="minorHAnsi" w:cs="Arial"/>
          <w:bCs/>
          <w:sz w:val="22"/>
          <w:szCs w:val="22"/>
        </w:rPr>
      </w:pPr>
    </w:p>
    <w:p w14:paraId="0C5592CE" w14:textId="65FA0812" w:rsidR="00116BB6" w:rsidRPr="005D1A2E" w:rsidRDefault="00116BB6" w:rsidP="00116BB6">
      <w:pPr>
        <w:rPr>
          <w:rFonts w:asciiTheme="minorHAnsi" w:hAnsiTheme="minorHAnsi" w:cs="Arial"/>
          <w:b/>
          <w:sz w:val="22"/>
          <w:szCs w:val="22"/>
        </w:rPr>
      </w:pPr>
      <w:bookmarkStart w:id="3" w:name="_Toc20749260"/>
      <w:r w:rsidRPr="005D1A2E">
        <w:rPr>
          <w:rFonts w:asciiTheme="minorHAnsi" w:hAnsiTheme="minorHAnsi" w:cs="Arial"/>
          <w:b/>
          <w:sz w:val="22"/>
          <w:szCs w:val="22"/>
        </w:rPr>
        <w:t>Educating parents about online safety</w:t>
      </w:r>
      <w:bookmarkEnd w:id="3"/>
    </w:p>
    <w:p w14:paraId="49ED9126"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The school holds an annual online safety parental information session which is delivered by ECP. Relevant content is uploaded to the website, along with a list of useful website links. Information is added to newsletters or the scrolling banner/News &amp; Events section of the school website as necessary.</w:t>
      </w:r>
    </w:p>
    <w:p w14:paraId="39E62E01" w14:textId="77777777" w:rsidR="00116BB6" w:rsidRPr="00116BB6" w:rsidRDefault="00116BB6" w:rsidP="00116BB6">
      <w:pPr>
        <w:rPr>
          <w:rFonts w:asciiTheme="minorHAnsi" w:hAnsiTheme="minorHAnsi" w:cs="Arial"/>
          <w:bCs/>
          <w:sz w:val="22"/>
          <w:szCs w:val="22"/>
        </w:rPr>
      </w:pPr>
      <w:bookmarkStart w:id="4" w:name="_Toc20749261"/>
    </w:p>
    <w:p w14:paraId="14751AF4" w14:textId="4E195D6A" w:rsidR="00116BB6" w:rsidRPr="005D1A2E" w:rsidRDefault="00116BB6" w:rsidP="00116BB6">
      <w:pPr>
        <w:rPr>
          <w:rFonts w:asciiTheme="minorHAnsi" w:hAnsiTheme="minorHAnsi" w:cs="Arial"/>
          <w:b/>
          <w:sz w:val="22"/>
          <w:szCs w:val="22"/>
        </w:rPr>
      </w:pPr>
      <w:r w:rsidRPr="005D1A2E">
        <w:rPr>
          <w:rFonts w:asciiTheme="minorHAnsi" w:hAnsiTheme="minorHAnsi" w:cs="Arial"/>
          <w:b/>
          <w:sz w:val="22"/>
          <w:szCs w:val="22"/>
        </w:rPr>
        <w:t>Cyber-bullying</w:t>
      </w:r>
      <w:bookmarkEnd w:id="4"/>
    </w:p>
    <w:p w14:paraId="6B97C207"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w:t>
      </w:r>
    </w:p>
    <w:p w14:paraId="194E7840" w14:textId="77777777" w:rsidR="005D1A2E" w:rsidRDefault="005D1A2E" w:rsidP="00116BB6">
      <w:pPr>
        <w:rPr>
          <w:rFonts w:asciiTheme="minorHAnsi" w:hAnsiTheme="minorHAnsi" w:cs="Arial"/>
          <w:bCs/>
          <w:sz w:val="22"/>
          <w:szCs w:val="22"/>
        </w:rPr>
      </w:pPr>
    </w:p>
    <w:p w14:paraId="37FB7A02" w14:textId="0BDC30F2" w:rsidR="00116BB6" w:rsidRPr="005D1A2E" w:rsidRDefault="00116BB6" w:rsidP="00116BB6">
      <w:pPr>
        <w:rPr>
          <w:rFonts w:asciiTheme="minorHAnsi" w:hAnsiTheme="minorHAnsi" w:cs="Arial"/>
          <w:b/>
          <w:i/>
          <w:iCs/>
          <w:sz w:val="22"/>
          <w:szCs w:val="22"/>
        </w:rPr>
      </w:pPr>
      <w:r w:rsidRPr="005D1A2E">
        <w:rPr>
          <w:rFonts w:asciiTheme="minorHAnsi" w:hAnsiTheme="minorHAnsi" w:cs="Arial"/>
          <w:b/>
          <w:i/>
          <w:iCs/>
          <w:sz w:val="22"/>
          <w:szCs w:val="22"/>
        </w:rPr>
        <w:t>Preventing and addressing cyber-bullying</w:t>
      </w:r>
    </w:p>
    <w:p w14:paraId="058DEA4D" w14:textId="13A6CE62"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To help prevent cyber-bullying, we will ensure that pupils understand what it is and what to do if they become aware of it happening to them or others. We will ensure that pupils know how they can report any incidents and are encouraged to do so</w:t>
      </w:r>
      <w:r w:rsidR="005D1A2E">
        <w:rPr>
          <w:rFonts w:asciiTheme="minorHAnsi" w:hAnsiTheme="minorHAnsi" w:cs="Arial"/>
          <w:bCs/>
          <w:sz w:val="22"/>
          <w:szCs w:val="22"/>
        </w:rPr>
        <w:t>.</w:t>
      </w:r>
    </w:p>
    <w:p w14:paraId="014835A2" w14:textId="77777777" w:rsidR="005D1A2E" w:rsidRPr="00116BB6" w:rsidRDefault="005D1A2E" w:rsidP="00116BB6">
      <w:pPr>
        <w:rPr>
          <w:rFonts w:asciiTheme="minorHAnsi" w:hAnsiTheme="minorHAnsi" w:cs="Arial"/>
          <w:bCs/>
          <w:sz w:val="22"/>
          <w:szCs w:val="22"/>
        </w:rPr>
      </w:pPr>
    </w:p>
    <w:p w14:paraId="30623CC1" w14:textId="4A3E4BE3"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The school will actively discuss cyber-bullying with pupils, explaining the reasons why it occurs, the forms it may take and what the consequences can be. </w:t>
      </w:r>
    </w:p>
    <w:p w14:paraId="52F21A9B" w14:textId="77777777" w:rsidR="005D1A2E" w:rsidRPr="00116BB6" w:rsidRDefault="005D1A2E" w:rsidP="00116BB6">
      <w:pPr>
        <w:rPr>
          <w:rFonts w:asciiTheme="minorHAnsi" w:hAnsiTheme="minorHAnsi" w:cs="Arial"/>
          <w:bCs/>
          <w:sz w:val="22"/>
          <w:szCs w:val="22"/>
        </w:rPr>
      </w:pPr>
    </w:p>
    <w:p w14:paraId="43C1751B" w14:textId="2CF39B21"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Teaching staff are also encouraged to find opportunities to use aspects of the curriculum to cover cyber-bullying, including PSHE and RSE lessons.</w:t>
      </w:r>
    </w:p>
    <w:p w14:paraId="18930D45" w14:textId="77777777" w:rsidR="005D1A2E" w:rsidRPr="00116BB6" w:rsidRDefault="005D1A2E" w:rsidP="00116BB6">
      <w:pPr>
        <w:rPr>
          <w:rFonts w:asciiTheme="minorHAnsi" w:hAnsiTheme="minorHAnsi" w:cs="Arial"/>
          <w:bCs/>
          <w:sz w:val="22"/>
          <w:szCs w:val="22"/>
        </w:rPr>
      </w:pPr>
    </w:p>
    <w:p w14:paraId="6FB6611A" w14:textId="764ACF0F"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All staff</w:t>
      </w:r>
      <w:r w:rsidR="005D1A2E">
        <w:rPr>
          <w:rFonts w:asciiTheme="minorHAnsi" w:hAnsiTheme="minorHAnsi" w:cs="Arial"/>
          <w:bCs/>
          <w:sz w:val="22"/>
          <w:szCs w:val="22"/>
        </w:rPr>
        <w:t xml:space="preserve"> </w:t>
      </w:r>
      <w:r w:rsidRPr="00116BB6">
        <w:rPr>
          <w:rFonts w:asciiTheme="minorHAnsi" w:hAnsiTheme="minorHAnsi" w:cs="Arial"/>
          <w:bCs/>
          <w:sz w:val="22"/>
          <w:szCs w:val="22"/>
        </w:rPr>
        <w:t>receive training on cyber-bullying, its impact and ways to support pupils, as part of safeguarding training.</w:t>
      </w:r>
    </w:p>
    <w:p w14:paraId="3E1AF3B1" w14:textId="77777777" w:rsidR="005D1A2E" w:rsidRDefault="005D1A2E" w:rsidP="00116BB6">
      <w:pPr>
        <w:rPr>
          <w:rFonts w:asciiTheme="minorHAnsi" w:hAnsiTheme="minorHAnsi" w:cs="Arial"/>
          <w:bCs/>
          <w:sz w:val="22"/>
          <w:szCs w:val="22"/>
        </w:rPr>
      </w:pPr>
    </w:p>
    <w:p w14:paraId="42B8098C" w14:textId="2B039948"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441C19AD" w14:textId="77777777" w:rsidR="005D1A2E" w:rsidRPr="00116BB6" w:rsidRDefault="005D1A2E" w:rsidP="00116BB6">
      <w:pPr>
        <w:rPr>
          <w:rFonts w:asciiTheme="minorHAnsi" w:hAnsiTheme="minorHAnsi" w:cs="Arial"/>
          <w:bCs/>
          <w:sz w:val="22"/>
          <w:szCs w:val="22"/>
        </w:rPr>
      </w:pPr>
    </w:p>
    <w:p w14:paraId="2953174D" w14:textId="0511D65F"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The DSL will consider whether the incident should be reported to the police if it involves illegal material and will work with external services if it is deemed necessary to do so.</w:t>
      </w:r>
    </w:p>
    <w:p w14:paraId="1859A9CB" w14:textId="77777777" w:rsidR="005D1A2E" w:rsidRPr="00116BB6" w:rsidRDefault="005D1A2E" w:rsidP="00116BB6">
      <w:pPr>
        <w:rPr>
          <w:rFonts w:asciiTheme="minorHAnsi" w:hAnsiTheme="minorHAnsi" w:cs="Arial"/>
          <w:bCs/>
          <w:sz w:val="22"/>
          <w:szCs w:val="22"/>
        </w:rPr>
      </w:pPr>
    </w:p>
    <w:p w14:paraId="73B1BDD6" w14:textId="197D0896" w:rsidR="00116BB6" w:rsidRPr="005D1A2E" w:rsidRDefault="00116BB6" w:rsidP="00116BB6">
      <w:pPr>
        <w:rPr>
          <w:rFonts w:asciiTheme="minorHAnsi" w:hAnsiTheme="minorHAnsi" w:cs="Arial"/>
          <w:b/>
          <w:sz w:val="22"/>
          <w:szCs w:val="22"/>
        </w:rPr>
      </w:pPr>
      <w:r w:rsidRPr="005D1A2E">
        <w:rPr>
          <w:rFonts w:asciiTheme="minorHAnsi" w:hAnsiTheme="minorHAnsi" w:cs="Arial"/>
          <w:b/>
          <w:sz w:val="22"/>
          <w:szCs w:val="22"/>
        </w:rPr>
        <w:t>Examining electronic devices</w:t>
      </w:r>
    </w:p>
    <w:p w14:paraId="04CCA4EB" w14:textId="6CBF3177"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w:t>
      </w:r>
    </w:p>
    <w:p w14:paraId="7DD98D4D" w14:textId="77777777" w:rsidR="005D1A2E" w:rsidRPr="00116BB6" w:rsidRDefault="005D1A2E" w:rsidP="00116BB6">
      <w:pPr>
        <w:rPr>
          <w:rFonts w:asciiTheme="minorHAnsi" w:hAnsiTheme="minorHAnsi" w:cs="Arial"/>
          <w:bCs/>
          <w:sz w:val="22"/>
          <w:szCs w:val="22"/>
        </w:rPr>
      </w:pPr>
    </w:p>
    <w:p w14:paraId="39DF8DAF"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When deciding whether there is a good reason to examine or erase data or files on an electronic device, staff must reasonably suspect that the data or file in question has been, or could be, used to: </w:t>
      </w:r>
    </w:p>
    <w:p w14:paraId="2E0CFF4C" w14:textId="77777777" w:rsidR="005D1A2E" w:rsidRDefault="00116BB6" w:rsidP="00116BB6">
      <w:pPr>
        <w:pStyle w:val="ListParagraph"/>
        <w:numPr>
          <w:ilvl w:val="0"/>
          <w:numId w:val="21"/>
        </w:numPr>
        <w:rPr>
          <w:rFonts w:asciiTheme="minorHAnsi" w:hAnsiTheme="minorHAnsi" w:cs="Arial"/>
          <w:bCs/>
        </w:rPr>
      </w:pPr>
      <w:r w:rsidRPr="005D1A2E">
        <w:rPr>
          <w:rFonts w:asciiTheme="minorHAnsi" w:hAnsiTheme="minorHAnsi" w:cs="Arial"/>
          <w:bCs/>
        </w:rPr>
        <w:t>Cause harm, and/or</w:t>
      </w:r>
    </w:p>
    <w:p w14:paraId="0DD23C75" w14:textId="77777777" w:rsidR="005D1A2E" w:rsidRDefault="00116BB6" w:rsidP="00116BB6">
      <w:pPr>
        <w:pStyle w:val="ListParagraph"/>
        <w:numPr>
          <w:ilvl w:val="0"/>
          <w:numId w:val="21"/>
        </w:numPr>
        <w:rPr>
          <w:rFonts w:asciiTheme="minorHAnsi" w:hAnsiTheme="minorHAnsi" w:cs="Arial"/>
          <w:bCs/>
        </w:rPr>
      </w:pPr>
      <w:r w:rsidRPr="005D1A2E">
        <w:rPr>
          <w:rFonts w:asciiTheme="minorHAnsi" w:hAnsiTheme="minorHAnsi" w:cs="Arial"/>
          <w:bCs/>
        </w:rPr>
        <w:t>Disrupt teaching, and/or</w:t>
      </w:r>
    </w:p>
    <w:p w14:paraId="588545FC" w14:textId="0514E643" w:rsidR="00116BB6" w:rsidRPr="005D1A2E" w:rsidRDefault="00116BB6" w:rsidP="00116BB6">
      <w:pPr>
        <w:pStyle w:val="ListParagraph"/>
        <w:numPr>
          <w:ilvl w:val="0"/>
          <w:numId w:val="21"/>
        </w:numPr>
        <w:rPr>
          <w:rFonts w:asciiTheme="minorHAnsi" w:hAnsiTheme="minorHAnsi" w:cs="Arial"/>
          <w:bCs/>
        </w:rPr>
      </w:pPr>
      <w:r w:rsidRPr="005D1A2E">
        <w:rPr>
          <w:rFonts w:asciiTheme="minorHAnsi" w:hAnsiTheme="minorHAnsi" w:cs="Arial"/>
          <w:bCs/>
        </w:rPr>
        <w:t>Break any of the school rules</w:t>
      </w:r>
    </w:p>
    <w:p w14:paraId="0BDAC013"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If inappropriate material is found on the device, it is up to the staff member in conjunction with the DSL or other member of the senior leadership team to decide whether they should: </w:t>
      </w:r>
    </w:p>
    <w:p w14:paraId="6A923A95" w14:textId="77777777" w:rsidR="005D1A2E" w:rsidRDefault="00116BB6" w:rsidP="00116BB6">
      <w:pPr>
        <w:pStyle w:val="ListParagraph"/>
        <w:numPr>
          <w:ilvl w:val="0"/>
          <w:numId w:val="22"/>
        </w:numPr>
        <w:rPr>
          <w:rFonts w:asciiTheme="minorHAnsi" w:hAnsiTheme="minorHAnsi" w:cs="Arial"/>
          <w:bCs/>
        </w:rPr>
      </w:pPr>
      <w:r w:rsidRPr="005D1A2E">
        <w:rPr>
          <w:rFonts w:asciiTheme="minorHAnsi" w:hAnsiTheme="minorHAnsi" w:cs="Arial"/>
          <w:bCs/>
        </w:rPr>
        <w:t>Delete that material, or</w:t>
      </w:r>
    </w:p>
    <w:p w14:paraId="27F3D55F" w14:textId="77777777" w:rsidR="005D1A2E" w:rsidRDefault="00116BB6" w:rsidP="00116BB6">
      <w:pPr>
        <w:pStyle w:val="ListParagraph"/>
        <w:numPr>
          <w:ilvl w:val="0"/>
          <w:numId w:val="22"/>
        </w:numPr>
        <w:rPr>
          <w:rFonts w:asciiTheme="minorHAnsi" w:hAnsiTheme="minorHAnsi" w:cs="Arial"/>
          <w:bCs/>
        </w:rPr>
      </w:pPr>
      <w:r w:rsidRPr="005D1A2E">
        <w:rPr>
          <w:rFonts w:asciiTheme="minorHAnsi" w:hAnsiTheme="minorHAnsi" w:cs="Arial"/>
          <w:bCs/>
        </w:rPr>
        <w:t>Retain it as evidence (of a criminal offence or a breach of school discipline), and/or</w:t>
      </w:r>
    </w:p>
    <w:p w14:paraId="53A2EB63" w14:textId="504D7254" w:rsidR="00116BB6" w:rsidRDefault="00116BB6" w:rsidP="00116BB6">
      <w:pPr>
        <w:pStyle w:val="ListParagraph"/>
        <w:numPr>
          <w:ilvl w:val="0"/>
          <w:numId w:val="22"/>
        </w:numPr>
        <w:rPr>
          <w:rFonts w:asciiTheme="minorHAnsi" w:hAnsiTheme="minorHAnsi" w:cs="Arial"/>
          <w:bCs/>
        </w:rPr>
      </w:pPr>
      <w:r w:rsidRPr="005D1A2E">
        <w:rPr>
          <w:rFonts w:asciiTheme="minorHAnsi" w:hAnsiTheme="minorHAnsi" w:cs="Arial"/>
          <w:bCs/>
        </w:rPr>
        <w:t>Report it to the police</w:t>
      </w:r>
    </w:p>
    <w:p w14:paraId="4627F208" w14:textId="4A057BF1" w:rsidR="005D1A2E" w:rsidRDefault="005D1A2E" w:rsidP="005D1A2E">
      <w:pPr>
        <w:rPr>
          <w:rFonts w:asciiTheme="minorHAnsi" w:hAnsiTheme="minorHAnsi" w:cs="Arial"/>
          <w:bCs/>
        </w:rPr>
      </w:pPr>
    </w:p>
    <w:p w14:paraId="4F709FA5" w14:textId="2EA967A4" w:rsidR="005D1A2E" w:rsidRDefault="005D1A2E" w:rsidP="005D1A2E">
      <w:pPr>
        <w:rPr>
          <w:rFonts w:asciiTheme="minorHAnsi" w:hAnsiTheme="minorHAnsi" w:cs="Arial"/>
          <w:bCs/>
        </w:rPr>
      </w:pPr>
    </w:p>
    <w:p w14:paraId="33F9CB3B" w14:textId="77777777" w:rsidR="005D1A2E" w:rsidRPr="005D1A2E" w:rsidRDefault="005D1A2E" w:rsidP="005D1A2E">
      <w:pPr>
        <w:rPr>
          <w:rFonts w:asciiTheme="minorHAnsi" w:hAnsiTheme="minorHAnsi" w:cs="Arial"/>
          <w:bCs/>
        </w:rPr>
      </w:pPr>
    </w:p>
    <w:p w14:paraId="2C2D0D9B" w14:textId="10F6694F"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Any searching of pupils will be carried out in line with the DfE’s latest guidance on </w:t>
      </w:r>
      <w:hyperlink r:id="rId22" w:history="1">
        <w:r w:rsidRPr="00116BB6">
          <w:rPr>
            <w:rFonts w:asciiTheme="minorHAnsi" w:hAnsiTheme="minorHAnsi" w:cs="Arial"/>
            <w:bCs/>
            <w:sz w:val="22"/>
            <w:szCs w:val="22"/>
          </w:rPr>
          <w:t>screening, searching and confiscation</w:t>
        </w:r>
      </w:hyperlink>
      <w:r w:rsidRPr="00116BB6">
        <w:rPr>
          <w:rFonts w:asciiTheme="minorHAnsi" w:hAnsiTheme="minorHAnsi" w:cs="Arial"/>
          <w:bCs/>
          <w:sz w:val="22"/>
          <w:szCs w:val="22"/>
        </w:rPr>
        <w:t xml:space="preserve"> and the school’s COVID-19 risk assessment. </w:t>
      </w:r>
    </w:p>
    <w:p w14:paraId="5832AB21" w14:textId="77777777" w:rsidR="005D1A2E" w:rsidRPr="00116BB6" w:rsidRDefault="005D1A2E" w:rsidP="00116BB6">
      <w:pPr>
        <w:rPr>
          <w:rFonts w:asciiTheme="minorHAnsi" w:hAnsiTheme="minorHAnsi" w:cs="Arial"/>
          <w:bCs/>
          <w:sz w:val="22"/>
          <w:szCs w:val="22"/>
        </w:rPr>
      </w:pPr>
    </w:p>
    <w:p w14:paraId="576FC893" w14:textId="2ADBEA01"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Any complaints about searching for or deleting inappropriate images or files on pupils’ electronic devices will be dealt with through the school complaints procedure.</w:t>
      </w:r>
    </w:p>
    <w:p w14:paraId="51ACFA1C" w14:textId="77777777" w:rsidR="005D1A2E" w:rsidRPr="00116BB6" w:rsidRDefault="005D1A2E" w:rsidP="00116BB6">
      <w:pPr>
        <w:rPr>
          <w:rFonts w:asciiTheme="minorHAnsi" w:hAnsiTheme="minorHAnsi" w:cs="Arial"/>
          <w:bCs/>
          <w:sz w:val="22"/>
          <w:szCs w:val="22"/>
        </w:rPr>
      </w:pPr>
    </w:p>
    <w:p w14:paraId="766EA45D" w14:textId="74F110CA" w:rsidR="00116BB6" w:rsidRPr="005D1A2E" w:rsidRDefault="00116BB6" w:rsidP="00116BB6">
      <w:pPr>
        <w:rPr>
          <w:rFonts w:asciiTheme="minorHAnsi" w:hAnsiTheme="minorHAnsi" w:cs="Arial"/>
          <w:b/>
          <w:sz w:val="22"/>
          <w:szCs w:val="22"/>
        </w:rPr>
      </w:pPr>
      <w:bookmarkStart w:id="5" w:name="_Toc20749262"/>
      <w:r w:rsidRPr="005D1A2E">
        <w:rPr>
          <w:rFonts w:asciiTheme="minorHAnsi" w:hAnsiTheme="minorHAnsi" w:cs="Arial"/>
          <w:b/>
          <w:sz w:val="22"/>
          <w:szCs w:val="22"/>
        </w:rPr>
        <w:t>Acceptable use of the internet in school</w:t>
      </w:r>
      <w:bookmarkEnd w:id="5"/>
    </w:p>
    <w:p w14:paraId="0DA47262" w14:textId="5F1E0B2B"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All pupils, parents and staff are expected to sign an agreement regarding the acceptable use of the school’s ICT systems and the internet.</w:t>
      </w:r>
    </w:p>
    <w:p w14:paraId="1E9F5F25" w14:textId="77777777" w:rsidR="005D1A2E" w:rsidRPr="00116BB6" w:rsidRDefault="005D1A2E" w:rsidP="00116BB6">
      <w:pPr>
        <w:rPr>
          <w:rFonts w:asciiTheme="minorHAnsi" w:hAnsiTheme="minorHAnsi" w:cs="Arial"/>
          <w:bCs/>
          <w:sz w:val="22"/>
          <w:szCs w:val="22"/>
        </w:rPr>
      </w:pPr>
    </w:p>
    <w:p w14:paraId="78C4D0F8"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Use of the school’s internet must be for educational purposes only, or for the purpose of fulfilling the duties of an individual’s role.  </w:t>
      </w:r>
    </w:p>
    <w:p w14:paraId="51F6AE6C" w14:textId="77777777" w:rsidR="005D1A2E" w:rsidRDefault="005D1A2E" w:rsidP="00116BB6">
      <w:pPr>
        <w:rPr>
          <w:rFonts w:asciiTheme="minorHAnsi" w:hAnsiTheme="minorHAnsi" w:cs="Arial"/>
          <w:bCs/>
          <w:sz w:val="22"/>
          <w:szCs w:val="22"/>
        </w:rPr>
      </w:pPr>
      <w:bookmarkStart w:id="6" w:name="_Toc20749264"/>
    </w:p>
    <w:p w14:paraId="3191C337" w14:textId="767DC4E0" w:rsidR="00116BB6" w:rsidRPr="005D1A2E" w:rsidRDefault="00116BB6" w:rsidP="00116BB6">
      <w:pPr>
        <w:rPr>
          <w:rFonts w:asciiTheme="minorHAnsi" w:hAnsiTheme="minorHAnsi" w:cs="Arial"/>
          <w:b/>
          <w:sz w:val="22"/>
          <w:szCs w:val="22"/>
        </w:rPr>
      </w:pPr>
      <w:r w:rsidRPr="005D1A2E">
        <w:rPr>
          <w:rFonts w:asciiTheme="minorHAnsi" w:hAnsiTheme="minorHAnsi" w:cs="Arial"/>
          <w:b/>
          <w:sz w:val="22"/>
          <w:szCs w:val="22"/>
        </w:rPr>
        <w:t>Staff using work devices outside school</w:t>
      </w:r>
      <w:bookmarkEnd w:id="6"/>
    </w:p>
    <w:p w14:paraId="153EE747"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All staff members will take appropriate steps to ensure their devices remain secure. This includes, but is not limited to:</w:t>
      </w:r>
    </w:p>
    <w:p w14:paraId="7DD14695" w14:textId="77777777" w:rsid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Keeping the device password-protected – strong passwords are at least 8 characters, with a combination of upper and lower-case letters, numbers and special characters (e.g. asterisk or currency symbol)</w:t>
      </w:r>
    </w:p>
    <w:p w14:paraId="65AB5BB0" w14:textId="77777777" w:rsid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Ensuring their hard drive is encrypted – this means if the device is lost or stolen, no one can access the files stored on the hard drive by attaching it to a new device</w:t>
      </w:r>
    </w:p>
    <w:p w14:paraId="7113794C" w14:textId="77777777" w:rsid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Making sure the device locks if left inactive for a period of time</w:t>
      </w:r>
    </w:p>
    <w:p w14:paraId="52C9A882" w14:textId="77777777" w:rsid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Not sharing the device among family or friends</w:t>
      </w:r>
    </w:p>
    <w:p w14:paraId="4FB3A09E" w14:textId="77777777" w:rsid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Installing anti-virus and anti-spyware software</w:t>
      </w:r>
    </w:p>
    <w:p w14:paraId="156EE2D8" w14:textId="77777777" w:rsid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Keeping operating systems up to date – always install the latest updates</w:t>
      </w:r>
    </w:p>
    <w:p w14:paraId="29AD86E0" w14:textId="77777777" w:rsid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Staff members must not use the device in any way which would violate the school’s terms of acceptable use.</w:t>
      </w:r>
    </w:p>
    <w:p w14:paraId="76F4D0C3" w14:textId="7E193FB2" w:rsidR="00116BB6" w:rsidRPr="005D1A2E" w:rsidRDefault="00116BB6" w:rsidP="00116BB6">
      <w:pPr>
        <w:pStyle w:val="ListParagraph"/>
        <w:numPr>
          <w:ilvl w:val="0"/>
          <w:numId w:val="23"/>
        </w:numPr>
        <w:rPr>
          <w:rFonts w:asciiTheme="minorHAnsi" w:hAnsiTheme="minorHAnsi" w:cs="Arial"/>
          <w:bCs/>
        </w:rPr>
      </w:pPr>
      <w:r w:rsidRPr="005D1A2E">
        <w:rPr>
          <w:rFonts w:asciiTheme="minorHAnsi" w:hAnsiTheme="minorHAnsi" w:cs="Arial"/>
          <w:bCs/>
        </w:rPr>
        <w:t>Work devices must be used solely for work activities.</w:t>
      </w:r>
    </w:p>
    <w:p w14:paraId="28F9C30D" w14:textId="011C18EB"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 xml:space="preserve">If staff have any concerns over the security of their device, they must seek advice from Partnership Education. </w:t>
      </w:r>
    </w:p>
    <w:p w14:paraId="54B8A75D" w14:textId="77777777" w:rsidR="005D1A2E" w:rsidRDefault="005D1A2E" w:rsidP="00116BB6">
      <w:pPr>
        <w:rPr>
          <w:rFonts w:asciiTheme="minorHAnsi" w:hAnsiTheme="minorHAnsi" w:cs="Arial"/>
          <w:bCs/>
          <w:sz w:val="22"/>
          <w:szCs w:val="22"/>
        </w:rPr>
      </w:pPr>
      <w:bookmarkStart w:id="7" w:name="_Toc20749265"/>
    </w:p>
    <w:p w14:paraId="10BC8718" w14:textId="5790451F" w:rsidR="00116BB6" w:rsidRPr="005D1A2E" w:rsidRDefault="00116BB6" w:rsidP="00116BB6">
      <w:pPr>
        <w:rPr>
          <w:rFonts w:asciiTheme="minorHAnsi" w:hAnsiTheme="minorHAnsi" w:cs="Arial"/>
          <w:b/>
          <w:sz w:val="22"/>
          <w:szCs w:val="22"/>
        </w:rPr>
      </w:pPr>
      <w:r w:rsidRPr="005D1A2E">
        <w:rPr>
          <w:rFonts w:asciiTheme="minorHAnsi" w:hAnsiTheme="minorHAnsi" w:cs="Arial"/>
          <w:b/>
          <w:sz w:val="22"/>
          <w:szCs w:val="22"/>
        </w:rPr>
        <w:t>How the school will respond to issues of misuse</w:t>
      </w:r>
      <w:bookmarkEnd w:id="7"/>
    </w:p>
    <w:p w14:paraId="2B974E21" w14:textId="4AF98EEC"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Where a pupil misuses the school’s ICT systems or internet, the action taken will depend on the individual circumstances, nature and seriousness of the specific incident, and will be proportionate.</w:t>
      </w:r>
    </w:p>
    <w:p w14:paraId="62ECE267" w14:textId="77777777" w:rsidR="005D1A2E" w:rsidRPr="00116BB6" w:rsidRDefault="005D1A2E" w:rsidP="00116BB6">
      <w:pPr>
        <w:rPr>
          <w:rFonts w:asciiTheme="minorHAnsi" w:hAnsiTheme="minorHAnsi" w:cs="Arial"/>
          <w:bCs/>
          <w:sz w:val="22"/>
          <w:szCs w:val="22"/>
        </w:rPr>
      </w:pPr>
    </w:p>
    <w:p w14:paraId="669D1A7B" w14:textId="2A64410C"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Where a staff member misuses the school’s ICT systems or the internet</w:t>
      </w:r>
      <w:r w:rsidR="005D1A2E">
        <w:rPr>
          <w:rFonts w:asciiTheme="minorHAnsi" w:hAnsiTheme="minorHAnsi" w:cs="Arial"/>
          <w:bCs/>
          <w:sz w:val="22"/>
          <w:szCs w:val="22"/>
        </w:rPr>
        <w:t xml:space="preserve"> </w:t>
      </w:r>
      <w:r w:rsidRPr="00116BB6">
        <w:rPr>
          <w:rFonts w:asciiTheme="minorHAnsi" w:hAnsiTheme="minorHAnsi" w:cs="Arial"/>
          <w:bCs/>
          <w:sz w:val="22"/>
          <w:szCs w:val="22"/>
        </w:rPr>
        <w:t>or</w:t>
      </w:r>
      <w:r w:rsidR="005D1A2E">
        <w:rPr>
          <w:rFonts w:asciiTheme="minorHAnsi" w:hAnsiTheme="minorHAnsi" w:cs="Arial"/>
          <w:bCs/>
          <w:sz w:val="22"/>
          <w:szCs w:val="22"/>
        </w:rPr>
        <w:t>,</w:t>
      </w:r>
      <w:r w:rsidRPr="00116BB6">
        <w:rPr>
          <w:rFonts w:asciiTheme="minorHAnsi" w:hAnsiTheme="minorHAnsi" w:cs="Arial"/>
          <w:bCs/>
          <w:sz w:val="22"/>
          <w:szCs w:val="22"/>
        </w:rPr>
        <w:t xml:space="preserve"> misuses a personal device where the action constitutes misconduct, the matter will be dealt with in accordance with the disciplinary procedure. The action taken will depend on the individual circumstances, nature and seriousness of the specific incident and the advice provided by HR.</w:t>
      </w:r>
    </w:p>
    <w:p w14:paraId="55AB79E5" w14:textId="77777777" w:rsidR="005D1A2E" w:rsidRPr="00116BB6" w:rsidRDefault="005D1A2E" w:rsidP="00116BB6">
      <w:pPr>
        <w:rPr>
          <w:rFonts w:asciiTheme="minorHAnsi" w:hAnsiTheme="minorHAnsi" w:cs="Arial"/>
          <w:bCs/>
          <w:sz w:val="22"/>
          <w:szCs w:val="22"/>
        </w:rPr>
      </w:pPr>
    </w:p>
    <w:p w14:paraId="340DE05D"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The school will consider whether incidents which involve illegal activity or content, or otherwise serious incidents, should be reported to the police.</w:t>
      </w:r>
    </w:p>
    <w:p w14:paraId="2C68A1AC" w14:textId="77777777" w:rsidR="005D1A2E" w:rsidRDefault="005D1A2E" w:rsidP="00116BB6">
      <w:pPr>
        <w:rPr>
          <w:rFonts w:asciiTheme="minorHAnsi" w:hAnsiTheme="minorHAnsi" w:cs="Arial"/>
          <w:bCs/>
          <w:sz w:val="22"/>
          <w:szCs w:val="22"/>
        </w:rPr>
      </w:pPr>
      <w:bookmarkStart w:id="8" w:name="_Toc20749266"/>
    </w:p>
    <w:p w14:paraId="1365170C" w14:textId="62533016" w:rsidR="00116BB6" w:rsidRPr="005D1A2E" w:rsidRDefault="00116BB6" w:rsidP="00116BB6">
      <w:pPr>
        <w:rPr>
          <w:rFonts w:asciiTheme="minorHAnsi" w:hAnsiTheme="minorHAnsi" w:cs="Arial"/>
          <w:b/>
          <w:sz w:val="22"/>
          <w:szCs w:val="22"/>
        </w:rPr>
      </w:pPr>
      <w:r w:rsidRPr="005D1A2E">
        <w:rPr>
          <w:rFonts w:asciiTheme="minorHAnsi" w:hAnsiTheme="minorHAnsi" w:cs="Arial"/>
          <w:b/>
          <w:sz w:val="22"/>
          <w:szCs w:val="22"/>
        </w:rPr>
        <w:t>Training</w:t>
      </w:r>
      <w:bookmarkEnd w:id="8"/>
    </w:p>
    <w:p w14:paraId="2831D0DF" w14:textId="6320223A"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All staff members will receive refresher training at least once each academic year as part of safeguarding training, as well as relevant updates as required (for example through emails and staff development meetings).</w:t>
      </w:r>
    </w:p>
    <w:p w14:paraId="62CE061A" w14:textId="77777777" w:rsidR="005D1A2E" w:rsidRPr="00116BB6" w:rsidRDefault="005D1A2E" w:rsidP="00116BB6">
      <w:pPr>
        <w:rPr>
          <w:rFonts w:asciiTheme="minorHAnsi" w:hAnsiTheme="minorHAnsi" w:cs="Arial"/>
          <w:bCs/>
          <w:sz w:val="22"/>
          <w:szCs w:val="22"/>
        </w:rPr>
      </w:pPr>
    </w:p>
    <w:p w14:paraId="1A26C69E" w14:textId="14CCF707"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The DSL and deputies will undertake child protection and safeguarding training, which will include online safety, at least every 2 years. They will also update their knowledge and skills on the subject of online safety at regular intervals, and at least annually.</w:t>
      </w:r>
    </w:p>
    <w:p w14:paraId="162D8A62" w14:textId="77777777" w:rsidR="005D1A2E" w:rsidRPr="00116BB6" w:rsidRDefault="005D1A2E" w:rsidP="00116BB6">
      <w:pPr>
        <w:rPr>
          <w:rFonts w:asciiTheme="minorHAnsi" w:hAnsiTheme="minorHAnsi" w:cs="Arial"/>
          <w:bCs/>
          <w:sz w:val="22"/>
          <w:szCs w:val="22"/>
        </w:rPr>
      </w:pPr>
    </w:p>
    <w:p w14:paraId="5C9E5970" w14:textId="31E6F72B" w:rsidR="00116BB6" w:rsidRPr="005D1A2E" w:rsidRDefault="00116BB6" w:rsidP="00116BB6">
      <w:pPr>
        <w:rPr>
          <w:rFonts w:asciiTheme="minorHAnsi" w:hAnsiTheme="minorHAnsi" w:cs="Arial"/>
          <w:b/>
          <w:sz w:val="22"/>
          <w:szCs w:val="22"/>
        </w:rPr>
      </w:pPr>
      <w:bookmarkStart w:id="9" w:name="_Toc20749268"/>
      <w:r w:rsidRPr="005D1A2E">
        <w:rPr>
          <w:rFonts w:asciiTheme="minorHAnsi" w:hAnsiTheme="minorHAnsi" w:cs="Arial"/>
          <w:b/>
          <w:sz w:val="22"/>
          <w:szCs w:val="22"/>
        </w:rPr>
        <w:t>Links with other policies</w:t>
      </w:r>
      <w:bookmarkEnd w:id="9"/>
    </w:p>
    <w:p w14:paraId="41DA06D0"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This online safety policy is linked to our:</w:t>
      </w:r>
    </w:p>
    <w:p w14:paraId="64442D55" w14:textId="1645B47C" w:rsidR="00116BB6" w:rsidRPr="00116BB6" w:rsidRDefault="00803945" w:rsidP="00116BB6">
      <w:pPr>
        <w:rPr>
          <w:rFonts w:asciiTheme="minorHAnsi" w:hAnsiTheme="minorHAnsi" w:cs="Arial"/>
          <w:bCs/>
          <w:sz w:val="22"/>
          <w:szCs w:val="22"/>
        </w:rPr>
      </w:pPr>
      <w:r>
        <w:rPr>
          <w:rFonts w:asciiTheme="minorHAnsi" w:hAnsiTheme="minorHAnsi" w:cs="Arial"/>
          <w:bCs/>
          <w:sz w:val="22"/>
          <w:szCs w:val="22"/>
        </w:rPr>
        <w:t>S</w:t>
      </w:r>
      <w:r w:rsidR="00116BB6" w:rsidRPr="00116BB6">
        <w:rPr>
          <w:rFonts w:asciiTheme="minorHAnsi" w:hAnsiTheme="minorHAnsi" w:cs="Arial"/>
          <w:bCs/>
          <w:sz w:val="22"/>
          <w:szCs w:val="22"/>
        </w:rPr>
        <w:t>afeguarding policy</w:t>
      </w:r>
    </w:p>
    <w:p w14:paraId="268BF291" w14:textId="0B29B07F" w:rsidR="00116BB6" w:rsidRDefault="00116BB6" w:rsidP="00116BB6">
      <w:pPr>
        <w:rPr>
          <w:rFonts w:asciiTheme="minorHAnsi" w:hAnsiTheme="minorHAnsi" w:cs="Arial"/>
          <w:bCs/>
          <w:sz w:val="22"/>
          <w:szCs w:val="22"/>
        </w:rPr>
      </w:pPr>
      <w:r w:rsidRPr="00116BB6">
        <w:rPr>
          <w:rFonts w:asciiTheme="minorHAnsi" w:hAnsiTheme="minorHAnsi" w:cs="Arial"/>
          <w:bCs/>
          <w:sz w:val="22"/>
          <w:szCs w:val="22"/>
        </w:rPr>
        <w:t>Behaviour policy</w:t>
      </w:r>
    </w:p>
    <w:p w14:paraId="5964BB7F" w14:textId="0879DC4B" w:rsidR="00803945" w:rsidRDefault="00803945" w:rsidP="00116BB6">
      <w:pPr>
        <w:rPr>
          <w:rFonts w:asciiTheme="minorHAnsi" w:hAnsiTheme="minorHAnsi" w:cs="Arial"/>
          <w:bCs/>
          <w:sz w:val="22"/>
          <w:szCs w:val="22"/>
        </w:rPr>
      </w:pPr>
    </w:p>
    <w:p w14:paraId="4604E4F7" w14:textId="44D0A8A7" w:rsidR="00803945" w:rsidRDefault="00803945" w:rsidP="00116BB6">
      <w:pPr>
        <w:rPr>
          <w:rFonts w:asciiTheme="minorHAnsi" w:hAnsiTheme="minorHAnsi" w:cs="Arial"/>
          <w:bCs/>
          <w:sz w:val="22"/>
          <w:szCs w:val="22"/>
        </w:rPr>
      </w:pPr>
    </w:p>
    <w:p w14:paraId="13E2EF1B" w14:textId="03FB8986" w:rsidR="00803945" w:rsidRDefault="00803945" w:rsidP="00116BB6">
      <w:pPr>
        <w:rPr>
          <w:rFonts w:asciiTheme="minorHAnsi" w:hAnsiTheme="minorHAnsi" w:cs="Arial"/>
          <w:bCs/>
          <w:sz w:val="22"/>
          <w:szCs w:val="22"/>
        </w:rPr>
      </w:pPr>
    </w:p>
    <w:p w14:paraId="63D77B52" w14:textId="5CA2E7FB" w:rsidR="00803945" w:rsidRDefault="00803945" w:rsidP="00116BB6">
      <w:pPr>
        <w:rPr>
          <w:rFonts w:asciiTheme="minorHAnsi" w:hAnsiTheme="minorHAnsi" w:cs="Arial"/>
          <w:bCs/>
          <w:sz w:val="22"/>
          <w:szCs w:val="22"/>
        </w:rPr>
      </w:pPr>
    </w:p>
    <w:p w14:paraId="70AA774D" w14:textId="77777777" w:rsidR="00803945" w:rsidRPr="00116BB6" w:rsidRDefault="00803945" w:rsidP="00116BB6">
      <w:pPr>
        <w:rPr>
          <w:rFonts w:asciiTheme="minorHAnsi" w:hAnsiTheme="minorHAnsi" w:cs="Arial"/>
          <w:bCs/>
          <w:sz w:val="22"/>
          <w:szCs w:val="22"/>
        </w:rPr>
      </w:pPr>
    </w:p>
    <w:p w14:paraId="61E57299"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Staff disciplinary procedures</w:t>
      </w:r>
    </w:p>
    <w:p w14:paraId="3A6A5430"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Data protection policy and privacy notices</w:t>
      </w:r>
    </w:p>
    <w:p w14:paraId="1C2C91E7"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Complaints procedure</w:t>
      </w:r>
    </w:p>
    <w:p w14:paraId="74E603EF" w14:textId="77777777" w:rsidR="00116BB6" w:rsidRPr="00116BB6" w:rsidRDefault="00116BB6" w:rsidP="00116BB6">
      <w:pPr>
        <w:rPr>
          <w:rFonts w:asciiTheme="minorHAnsi" w:hAnsiTheme="minorHAnsi" w:cs="Arial"/>
          <w:bCs/>
          <w:sz w:val="22"/>
          <w:szCs w:val="22"/>
        </w:rPr>
      </w:pPr>
      <w:r w:rsidRPr="00116BB6">
        <w:rPr>
          <w:rFonts w:asciiTheme="minorHAnsi" w:hAnsiTheme="minorHAnsi" w:cs="Arial"/>
          <w:bCs/>
          <w:sz w:val="22"/>
          <w:szCs w:val="22"/>
        </w:rPr>
        <w:t>ICT and internet acceptable use policy</w:t>
      </w:r>
    </w:p>
    <w:p w14:paraId="62B8CFFE" w14:textId="1E38BFB8" w:rsidR="00E1763A" w:rsidRDefault="00E1763A">
      <w:pPr>
        <w:rPr>
          <w:rFonts w:asciiTheme="minorHAnsi" w:hAnsiTheme="minorHAnsi" w:cs="Arial"/>
          <w:bCs/>
          <w:sz w:val="22"/>
          <w:szCs w:val="22"/>
        </w:rPr>
      </w:pPr>
    </w:p>
    <w:p w14:paraId="021FB5D6" w14:textId="42BB6DB5" w:rsidR="00391AF3" w:rsidRDefault="00391AF3">
      <w:pPr>
        <w:rPr>
          <w:rFonts w:asciiTheme="minorHAnsi" w:hAnsiTheme="minorHAnsi" w:cs="Arial"/>
          <w:bCs/>
          <w:sz w:val="22"/>
          <w:szCs w:val="22"/>
        </w:rPr>
      </w:pPr>
      <w:bookmarkStart w:id="10" w:name="_GoBack"/>
      <w:r w:rsidRPr="00391AF3">
        <w:rPr>
          <w:rFonts w:asciiTheme="minorHAnsi" w:hAnsiTheme="minorHAnsi" w:cs="Arial"/>
          <w:b/>
          <w:bCs/>
          <w:sz w:val="22"/>
          <w:szCs w:val="22"/>
        </w:rPr>
        <w:t xml:space="preserve">Ratified by Governors: </w:t>
      </w:r>
      <w:r>
        <w:rPr>
          <w:rFonts w:asciiTheme="minorHAnsi" w:hAnsiTheme="minorHAnsi" w:cs="Arial"/>
          <w:bCs/>
          <w:sz w:val="22"/>
          <w:szCs w:val="22"/>
        </w:rPr>
        <w:t>March 2021</w:t>
      </w:r>
    </w:p>
    <w:p w14:paraId="2B6C9C1C" w14:textId="689F0532" w:rsidR="00391AF3" w:rsidRPr="00116BB6" w:rsidRDefault="00391AF3">
      <w:pPr>
        <w:rPr>
          <w:rFonts w:asciiTheme="minorHAnsi" w:hAnsiTheme="minorHAnsi" w:cs="Arial"/>
          <w:bCs/>
          <w:sz w:val="22"/>
          <w:szCs w:val="22"/>
        </w:rPr>
      </w:pPr>
      <w:r w:rsidRPr="00391AF3">
        <w:rPr>
          <w:rFonts w:asciiTheme="minorHAnsi" w:hAnsiTheme="minorHAnsi" w:cs="Arial"/>
          <w:b/>
          <w:bCs/>
          <w:sz w:val="22"/>
          <w:szCs w:val="22"/>
        </w:rPr>
        <w:t>To be reviewed:</w:t>
      </w:r>
      <w:r>
        <w:rPr>
          <w:rFonts w:asciiTheme="minorHAnsi" w:hAnsiTheme="minorHAnsi" w:cs="Arial"/>
          <w:bCs/>
          <w:sz w:val="22"/>
          <w:szCs w:val="22"/>
        </w:rPr>
        <w:t xml:space="preserve"> March 2023</w:t>
      </w:r>
      <w:bookmarkEnd w:id="10"/>
    </w:p>
    <w:sectPr w:rsidR="00391AF3" w:rsidRPr="00116BB6" w:rsidSect="00550C6D">
      <w:pgSz w:w="11906" w:h="16838" w:code="9"/>
      <w:pgMar w:top="144" w:right="864" w:bottom="144" w:left="864"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TK_LOGO_POINTER_RGB_bullet_blue"/>
      </v:shape>
    </w:pict>
  </w:numPicBullet>
  <w:abstractNum w:abstractNumId="0" w15:restartNumberingAfterBreak="0">
    <w:nsid w:val="047E73C0"/>
    <w:multiLevelType w:val="hybridMultilevel"/>
    <w:tmpl w:val="AAC4C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575CB"/>
    <w:multiLevelType w:val="hybridMultilevel"/>
    <w:tmpl w:val="84FC4A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C54AD0"/>
    <w:multiLevelType w:val="hybridMultilevel"/>
    <w:tmpl w:val="8F0C6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0E34E3"/>
    <w:multiLevelType w:val="hybridMultilevel"/>
    <w:tmpl w:val="6812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E5E9B"/>
    <w:multiLevelType w:val="hybridMultilevel"/>
    <w:tmpl w:val="3A54F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AD0C28"/>
    <w:multiLevelType w:val="hybridMultilevel"/>
    <w:tmpl w:val="3488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238E1"/>
    <w:multiLevelType w:val="hybridMultilevel"/>
    <w:tmpl w:val="80A6C246"/>
    <w:lvl w:ilvl="0" w:tplc="08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492F5B"/>
    <w:multiLevelType w:val="hybridMultilevel"/>
    <w:tmpl w:val="E6A87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7E2A9A"/>
    <w:multiLevelType w:val="hybridMultilevel"/>
    <w:tmpl w:val="35E2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6E79B4"/>
    <w:multiLevelType w:val="hybridMultilevel"/>
    <w:tmpl w:val="67047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8902A4"/>
    <w:multiLevelType w:val="hybridMultilevel"/>
    <w:tmpl w:val="D764C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EE2D7A"/>
    <w:multiLevelType w:val="hybridMultilevel"/>
    <w:tmpl w:val="58AC15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5654977"/>
    <w:multiLevelType w:val="hybridMultilevel"/>
    <w:tmpl w:val="1754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A97671"/>
    <w:multiLevelType w:val="hybridMultilevel"/>
    <w:tmpl w:val="3E084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D5299F"/>
    <w:multiLevelType w:val="multilevel"/>
    <w:tmpl w:val="D33C1A8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6A63876"/>
    <w:multiLevelType w:val="hybridMultilevel"/>
    <w:tmpl w:val="A5D45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B54FB9"/>
    <w:multiLevelType w:val="hybridMultilevel"/>
    <w:tmpl w:val="6556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575D53"/>
    <w:multiLevelType w:val="hybridMultilevel"/>
    <w:tmpl w:val="2758A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FB413B"/>
    <w:multiLevelType w:val="hybridMultilevel"/>
    <w:tmpl w:val="1102C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5A755B"/>
    <w:multiLevelType w:val="hybridMultilevel"/>
    <w:tmpl w:val="0D4A2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854E51"/>
    <w:multiLevelType w:val="hybridMultilevel"/>
    <w:tmpl w:val="8EF4B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4B823486"/>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7F8D12E7"/>
    <w:multiLevelType w:val="hybridMultilevel"/>
    <w:tmpl w:val="C98A6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7"/>
  </w:num>
  <w:num w:numId="4">
    <w:abstractNumId w:val="2"/>
  </w:num>
  <w:num w:numId="5">
    <w:abstractNumId w:val="0"/>
  </w:num>
  <w:num w:numId="6">
    <w:abstractNumId w:val="10"/>
  </w:num>
  <w:num w:numId="7">
    <w:abstractNumId w:val="20"/>
  </w:num>
  <w:num w:numId="8">
    <w:abstractNumId w:val="18"/>
  </w:num>
  <w:num w:numId="9">
    <w:abstractNumId w:val="11"/>
  </w:num>
  <w:num w:numId="10">
    <w:abstractNumId w:val="21"/>
  </w:num>
  <w:num w:numId="11">
    <w:abstractNumId w:val="14"/>
  </w:num>
  <w:num w:numId="12">
    <w:abstractNumId w:val="5"/>
  </w:num>
  <w:num w:numId="13">
    <w:abstractNumId w:val="16"/>
  </w:num>
  <w:num w:numId="14">
    <w:abstractNumId w:val="17"/>
  </w:num>
  <w:num w:numId="15">
    <w:abstractNumId w:val="19"/>
  </w:num>
  <w:num w:numId="16">
    <w:abstractNumId w:val="8"/>
  </w:num>
  <w:num w:numId="17">
    <w:abstractNumId w:val="9"/>
  </w:num>
  <w:num w:numId="18">
    <w:abstractNumId w:val="4"/>
  </w:num>
  <w:num w:numId="19">
    <w:abstractNumId w:val="13"/>
  </w:num>
  <w:num w:numId="20">
    <w:abstractNumId w:val="15"/>
  </w:num>
  <w:num w:numId="21">
    <w:abstractNumId w:val="3"/>
  </w:num>
  <w:num w:numId="22">
    <w:abstractNumId w:val="12"/>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63A"/>
    <w:rsid w:val="00116BB6"/>
    <w:rsid w:val="0024511B"/>
    <w:rsid w:val="00286493"/>
    <w:rsid w:val="002A7368"/>
    <w:rsid w:val="00391AF3"/>
    <w:rsid w:val="003A3BCF"/>
    <w:rsid w:val="00550C6D"/>
    <w:rsid w:val="00592948"/>
    <w:rsid w:val="005D1A2E"/>
    <w:rsid w:val="00603912"/>
    <w:rsid w:val="00803945"/>
    <w:rsid w:val="00904956"/>
    <w:rsid w:val="00931129"/>
    <w:rsid w:val="00954668"/>
    <w:rsid w:val="00C90B25"/>
    <w:rsid w:val="00E1763A"/>
    <w:rsid w:val="00EC44A7"/>
    <w:rsid w:val="00FB3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6FA27"/>
  <w15:docId w15:val="{97B5643E-575A-408D-8B10-DF18E5E6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763A"/>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8"/>
    <w:qFormat/>
    <w:rsid w:val="00116BB6"/>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1763A"/>
    <w:pPr>
      <w:tabs>
        <w:tab w:val="center" w:pos="4513"/>
        <w:tab w:val="right" w:pos="9026"/>
      </w:tabs>
    </w:pPr>
    <w:rPr>
      <w:rFonts w:ascii="Calibri" w:hAnsi="Calibri" w:cs="Calibri"/>
      <w:spacing w:val="-5"/>
      <w:szCs w:val="20"/>
      <w:lang w:val="x-none"/>
    </w:rPr>
  </w:style>
  <w:style w:type="character" w:customStyle="1" w:styleId="HeaderChar">
    <w:name w:val="Header Char"/>
    <w:basedOn w:val="DefaultParagraphFont"/>
    <w:link w:val="Header"/>
    <w:rsid w:val="00E1763A"/>
    <w:rPr>
      <w:rFonts w:ascii="Calibri" w:eastAsia="Times New Roman" w:hAnsi="Calibri" w:cs="Calibri"/>
      <w:spacing w:val="-5"/>
      <w:sz w:val="24"/>
      <w:szCs w:val="20"/>
      <w:lang w:val="x-none" w:eastAsia="en-GB"/>
    </w:rPr>
  </w:style>
  <w:style w:type="paragraph" w:styleId="NormalWeb">
    <w:name w:val="Normal (Web)"/>
    <w:basedOn w:val="Normal"/>
    <w:rsid w:val="00E1763A"/>
    <w:pPr>
      <w:spacing w:before="100" w:beforeAutospacing="1" w:after="100" w:afterAutospacing="1"/>
    </w:pPr>
    <w:rPr>
      <w:rFonts w:ascii="Arial Unicode MS" w:eastAsia="Arial Unicode MS" w:hAnsi="Arial Unicode MS" w:cs="Arial Unicode MS"/>
      <w:lang w:eastAsia="en-US"/>
    </w:rPr>
  </w:style>
  <w:style w:type="paragraph" w:styleId="ListParagraph">
    <w:name w:val="List Paragraph"/>
    <w:basedOn w:val="Normal"/>
    <w:uiPriority w:val="34"/>
    <w:qFormat/>
    <w:rsid w:val="00E1763A"/>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904956"/>
    <w:rPr>
      <w:rFonts w:ascii="Tahoma" w:hAnsi="Tahoma" w:cs="Tahoma"/>
      <w:sz w:val="16"/>
      <w:szCs w:val="16"/>
    </w:rPr>
  </w:style>
  <w:style w:type="character" w:customStyle="1" w:styleId="BalloonTextChar">
    <w:name w:val="Balloon Text Char"/>
    <w:basedOn w:val="DefaultParagraphFont"/>
    <w:link w:val="BalloonText"/>
    <w:uiPriority w:val="99"/>
    <w:semiHidden/>
    <w:rsid w:val="00904956"/>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8"/>
    <w:rsid w:val="00116BB6"/>
    <w:rPr>
      <w:rFonts w:ascii="Arial" w:eastAsia="Calibri" w:hAnsi="Arial" w:cs="Arial"/>
      <w:b/>
      <w:color w:val="FF1F64"/>
      <w:sz w:val="28"/>
      <w:szCs w:val="36"/>
    </w:rPr>
  </w:style>
  <w:style w:type="character" w:styleId="Hyperlink">
    <w:name w:val="Hyperlink"/>
    <w:uiPriority w:val="99"/>
    <w:unhideWhenUsed/>
    <w:qFormat/>
    <w:rsid w:val="00116BB6"/>
    <w:rPr>
      <w:color w:val="0072CC"/>
      <w:u w:val="single"/>
    </w:rPr>
  </w:style>
  <w:style w:type="paragraph" w:customStyle="1" w:styleId="1bodycopy10pt">
    <w:name w:val="1 body copy 10pt"/>
    <w:basedOn w:val="Normal"/>
    <w:link w:val="1bodycopy10ptChar"/>
    <w:qFormat/>
    <w:rsid w:val="00116BB6"/>
    <w:pPr>
      <w:spacing w:after="120"/>
    </w:pPr>
    <w:rPr>
      <w:rFonts w:ascii="Arial" w:eastAsia="MS Mincho" w:hAnsi="Arial"/>
      <w:sz w:val="20"/>
      <w:lang w:val="en-US" w:eastAsia="en-US"/>
    </w:rPr>
  </w:style>
  <w:style w:type="paragraph" w:customStyle="1" w:styleId="4Bulletedcopyblue">
    <w:name w:val="4 Bulleted copy blue"/>
    <w:basedOn w:val="Normal"/>
    <w:qFormat/>
    <w:rsid w:val="00116BB6"/>
    <w:pPr>
      <w:numPr>
        <w:numId w:val="10"/>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116BB6"/>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116BB6"/>
    <w:pPr>
      <w:spacing w:before="240"/>
    </w:pPr>
    <w:rPr>
      <w:b/>
      <w:color w:val="12263F"/>
      <w:sz w:val="24"/>
    </w:rPr>
  </w:style>
  <w:style w:type="character" w:customStyle="1" w:styleId="Subhead2Char">
    <w:name w:val="Subhead 2 Char"/>
    <w:link w:val="Subhead2"/>
    <w:rsid w:val="00116BB6"/>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eaching-online-safety-in-schools" TargetMode="External"/><Relationship Id="rId13" Type="http://schemas.openxmlformats.org/officeDocument/2006/relationships/hyperlink" Target="https://www.gov.uk/government/publications/protecting-children-from-radicalisation-the-prevent-duty" TargetMode="External"/><Relationship Id="rId18" Type="http://schemas.openxmlformats.org/officeDocument/2006/relationships/hyperlink" Target="https://www.saferinternet.org.uk/advice-centre/parents-and-carers/what-are-issues" TargetMode="External"/><Relationship Id="rId3" Type="http://schemas.openxmlformats.org/officeDocument/2006/relationships/styles" Target="styles.xml"/><Relationship Id="rId21" Type="http://schemas.openxmlformats.org/officeDocument/2006/relationships/hyperlink" Target="https://www.disrespectnobody.co.uk/" TargetMode="External"/><Relationship Id="rId7" Type="http://schemas.openxmlformats.org/officeDocument/2006/relationships/hyperlink" Target="https://www.gov.uk/government/publications/keeping-children-safe-in-education--2" TargetMode="Externa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www.legislation.gov.uk/ukpga/2011/21/contents/enacted" TargetMode="External"/><Relationship Id="rId2" Type="http://schemas.openxmlformats.org/officeDocument/2006/relationships/numbering" Target="numbering.xml"/><Relationship Id="rId16" Type="http://schemas.openxmlformats.org/officeDocument/2006/relationships/hyperlink" Target="https://www.legislation.gov.uk/ukpga/2010/15/contents" TargetMode="External"/><Relationship Id="rId20" Type="http://schemas.openxmlformats.org/officeDocument/2006/relationships/hyperlink" Target="https://www.childnet.com/resources/parents-and-carers-resource-sheet"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gov.uk/government/publications/relationships-education-relationships-and-sex-education-rse-and-health-educ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egislation.gov.uk/ukpga/2006/40/contents" TargetMode="External"/><Relationship Id="rId23" Type="http://schemas.openxmlformats.org/officeDocument/2006/relationships/fontTable" Target="fontTable.xml"/><Relationship Id="rId10" Type="http://schemas.openxmlformats.org/officeDocument/2006/relationships/hyperlink" Target="https://www.gov.uk/government/publications/preventing-and-tackling-bullying" TargetMode="External"/><Relationship Id="rId19" Type="http://schemas.openxmlformats.org/officeDocument/2006/relationships/hyperlink" Target="http://www.childnet.com/parents-and-carers/hot-topics" TargetMode="External"/><Relationship Id="rId4" Type="http://schemas.openxmlformats.org/officeDocument/2006/relationships/settings" Target="settings.xml"/><Relationship Id="rId9" Type="http://schemas.openxmlformats.org/officeDocument/2006/relationships/hyperlink" Target="https://www.gov.uk/government/publications/preventing-and-tackling-bullying" TargetMode="External"/><Relationship Id="rId14" Type="http://schemas.openxmlformats.org/officeDocument/2006/relationships/hyperlink" Target="https://www.legislation.gov.uk/ukpga/1996/56/contents" TargetMode="External"/><Relationship Id="rId22" Type="http://schemas.openxmlformats.org/officeDocument/2006/relationships/hyperlink" Target="https://www.gov.uk/government/publications/searching-screening-and-confisca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097DD-D84C-408B-82E9-5CBFF98B3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1972</Words>
  <Characters>11242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4</cp:revision>
  <cp:lastPrinted>2017-03-01T15:05:00Z</cp:lastPrinted>
  <dcterms:created xsi:type="dcterms:W3CDTF">2021-02-22T06:12:00Z</dcterms:created>
  <dcterms:modified xsi:type="dcterms:W3CDTF">2021-03-25T07:49:00Z</dcterms:modified>
</cp:coreProperties>
</file>