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6DDD" w:rsidRDefault="00086DDD" w:rsidP="00650E07">
      <w:pPr>
        <w:ind w:left="1440" w:firstLine="720"/>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Pr>
          <w:noProof/>
          <w:sz w:val="18"/>
          <w:lang w:eastAsia="en-GB"/>
        </w:rPr>
        <w:drawing>
          <wp:anchor distT="81891" distB="79791" distL="199625" distR="200678" simplePos="0" relativeHeight="251659264" behindDoc="0" locked="0" layoutInCell="1" allowOverlap="1">
            <wp:simplePos x="0" y="0"/>
            <wp:positionH relativeFrom="column">
              <wp:posOffset>213360</wp:posOffset>
            </wp:positionH>
            <wp:positionV relativeFrom="paragraph">
              <wp:posOffset>60960</wp:posOffset>
            </wp:positionV>
            <wp:extent cx="678330" cy="723900"/>
            <wp:effectExtent l="190500" t="190500" r="198120" b="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683334" cy="72924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086DDD">
        <w:rPr>
          <w:rFonts w:ascii="Century Gothic" w:hAnsi="Century Gothic"/>
          <w:b/>
          <w:color w:val="002F8E"/>
          <w:sz w:val="48"/>
          <w14:shadow w14:blurRad="50800" w14:dist="38100" w14:dir="2700000" w14:sx="100000" w14:sy="100000" w14:kx="0" w14:ky="0" w14:algn="tl">
            <w14:srgbClr w14:val="000000">
              <w14:alpha w14:val="60000"/>
            </w14:srgbClr>
          </w14:shadow>
        </w:rPr>
        <w:t xml:space="preserve">Putteridge </w:t>
      </w:r>
      <w:smartTag w:uri="urn:schemas-microsoft-com:office:smarttags" w:element="PlaceType">
        <w:r w:rsidRPr="00086DDD">
          <w:rPr>
            <w:rFonts w:ascii="Century Gothic" w:hAnsi="Century Gothic"/>
            <w:b/>
            <w:color w:val="002F8E"/>
            <w:sz w:val="48"/>
            <w14:shadow w14:blurRad="50800" w14:dist="38100" w14:dir="2700000" w14:sx="100000" w14:sy="100000" w14:kx="0" w14:ky="0" w14:algn="tl">
              <w14:srgbClr w14:val="000000">
                <w14:alpha w14:val="60000"/>
              </w14:srgbClr>
            </w14:shadow>
          </w:rPr>
          <w:t>Primary School</w:t>
        </w:r>
      </w:smartTag>
      <w:r w:rsidRPr="00086DDD">
        <w:rPr>
          <w:rFonts w:ascii="Century Gothic" w:hAnsi="Century Gothic"/>
          <w:b/>
          <w:color w:val="002F8E"/>
          <w:sz w:val="48"/>
          <w14:shadow w14:blurRad="50800" w14:dist="38100" w14:dir="2700000" w14:sx="100000" w14:sy="100000" w14:kx="0" w14:ky="0" w14:algn="tl">
            <w14:srgbClr w14:val="000000">
              <w14:alpha w14:val="60000"/>
            </w14:srgbClr>
          </w14:shadow>
        </w:rPr>
        <w:t xml:space="preserve"> </w:t>
      </w:r>
    </w:p>
    <w:p w:rsidR="006F6EB1" w:rsidRDefault="006F6EB1" w:rsidP="00650E07">
      <w:pPr>
        <w:ind w:left="1440" w:firstLine="720"/>
        <w:jc w:val="right"/>
        <w:rPr>
          <w:rFonts w:ascii="Century Gothic" w:hAnsi="Century Gothic"/>
          <w:b/>
          <w:color w:val="002F8E"/>
          <w:sz w:val="30"/>
          <w:szCs w:val="30"/>
          <w14:shadow w14:blurRad="50800" w14:dist="38100" w14:dir="2700000" w14:sx="100000" w14:sy="100000" w14:kx="0" w14:ky="0" w14:algn="tl">
            <w14:srgbClr w14:val="000000">
              <w14:alpha w14:val="60000"/>
            </w14:srgbClr>
          </w14:shadow>
        </w:rPr>
      </w:pPr>
      <w:r w:rsidRPr="002D5B5F">
        <w:rPr>
          <w:rFonts w:ascii="Century Gothic" w:hAnsi="Century Gothic"/>
          <w:b/>
          <w:color w:val="002F8E"/>
          <w:sz w:val="30"/>
          <w:szCs w:val="30"/>
          <w14:shadow w14:blurRad="50800" w14:dist="38100" w14:dir="2700000" w14:sx="100000" w14:sy="100000" w14:kx="0" w14:ky="0" w14:algn="tl">
            <w14:srgbClr w14:val="000000">
              <w14:alpha w14:val="60000"/>
            </w14:srgbClr>
          </w14:shadow>
        </w:rPr>
        <w:t>Administration of Medicine &amp; Supporting Pupils at School with Medical Conditions</w:t>
      </w:r>
    </w:p>
    <w:p w:rsidR="002D5B5F" w:rsidRPr="002D5B5F" w:rsidRDefault="00040802" w:rsidP="00650E07">
      <w:pPr>
        <w:ind w:left="1440" w:firstLine="720"/>
        <w:jc w:val="right"/>
        <w:rPr>
          <w:rFonts w:ascii="Century Gothic" w:hAnsi="Century Gothic"/>
          <w:b/>
          <w:color w:val="002F8E"/>
          <w:sz w:val="28"/>
          <w:szCs w:val="30"/>
          <w14:shadow w14:blurRad="50800" w14:dist="38100" w14:dir="2700000" w14:sx="100000" w14:sy="100000" w14:kx="0" w14:ky="0" w14:algn="tl">
            <w14:srgbClr w14:val="000000">
              <w14:alpha w14:val="60000"/>
            </w14:srgbClr>
          </w14:shadow>
        </w:rPr>
      </w:pPr>
      <w:r w:rsidRPr="009B4705">
        <w:rPr>
          <w:rFonts w:ascii="Century Gothic" w:hAnsi="Century Gothic"/>
          <w:b/>
          <w:color w:val="002F8E"/>
          <w:sz w:val="28"/>
          <w:szCs w:val="30"/>
          <w14:shadow w14:blurRad="50800" w14:dist="38100" w14:dir="2700000" w14:sx="100000" w14:sy="100000" w14:kx="0" w14:ky="0" w14:algn="tl">
            <w14:srgbClr w14:val="000000">
              <w14:alpha w14:val="60000"/>
            </w14:srgbClr>
          </w14:shadow>
        </w:rPr>
        <w:t>September 2024</w:t>
      </w:r>
    </w:p>
    <w:p w:rsidR="006C52C9" w:rsidRPr="00086DDD" w:rsidRDefault="00086DDD" w:rsidP="00650E07">
      <w:pPr>
        <w:pStyle w:val="Header"/>
        <w:pBdr>
          <w:bottom w:val="thinThickSmallGap" w:sz="24" w:space="1" w:color="000099"/>
        </w:pBdr>
        <w:rPr>
          <w:sz w:val="12"/>
          <w:szCs w:val="12"/>
          <w:lang w:val="en-GB"/>
        </w:rPr>
      </w:pPr>
      <w:r>
        <w:rPr>
          <w:sz w:val="12"/>
          <w:szCs w:val="12"/>
        </w:rPr>
        <w:tab/>
        <w:t xml:space="preserve"> </w:t>
      </w:r>
    </w:p>
    <w:p w:rsidR="00650E07" w:rsidRPr="00650E07" w:rsidRDefault="00650E07" w:rsidP="00650E07">
      <w:pPr>
        <w:widowControl w:val="0"/>
        <w:tabs>
          <w:tab w:val="left" w:pos="860"/>
          <w:tab w:val="left" w:pos="861"/>
        </w:tabs>
        <w:autoSpaceDE w:val="0"/>
        <w:autoSpaceDN w:val="0"/>
        <w:ind w:left="860"/>
        <w:outlineLvl w:val="0"/>
        <w:rPr>
          <w:rFonts w:ascii="Calibri" w:eastAsia="Arial" w:hAnsi="Calibri" w:cs="Arial"/>
          <w:b/>
          <w:bCs/>
          <w:color w:val="16161D"/>
          <w:sz w:val="22"/>
          <w:szCs w:val="22"/>
          <w:u w:color="000000"/>
          <w:lang w:val="en-US"/>
        </w:rPr>
      </w:pPr>
    </w:p>
    <w:p w:rsidR="00BB2256" w:rsidRPr="002D5B5F" w:rsidRDefault="00BB2256" w:rsidP="00EA3D14">
      <w:pPr>
        <w:widowControl w:val="0"/>
        <w:numPr>
          <w:ilvl w:val="0"/>
          <w:numId w:val="8"/>
        </w:numPr>
        <w:autoSpaceDE w:val="0"/>
        <w:autoSpaceDN w:val="0"/>
        <w:ind w:left="426" w:hanging="568"/>
        <w:outlineLvl w:val="0"/>
        <w:rPr>
          <w:rFonts w:asciiTheme="minorHAnsi" w:eastAsia="Arial" w:hAnsiTheme="minorHAnsi" w:cstheme="minorHAnsi"/>
          <w:b/>
          <w:bCs/>
          <w:color w:val="16161D"/>
          <w:sz w:val="22"/>
          <w:szCs w:val="22"/>
          <w:u w:color="000000"/>
          <w:lang w:val="en-US"/>
        </w:rPr>
      </w:pPr>
      <w:r w:rsidRPr="002D5B5F">
        <w:rPr>
          <w:rFonts w:asciiTheme="minorHAnsi" w:eastAsia="Arial" w:hAnsiTheme="minorHAnsi" w:cstheme="minorHAnsi"/>
          <w:b/>
          <w:bCs/>
          <w:color w:val="16161D"/>
          <w:w w:val="105"/>
          <w:sz w:val="22"/>
          <w:szCs w:val="22"/>
          <w:u w:val="single" w:color="000000"/>
          <w:lang w:val="en-US"/>
        </w:rPr>
        <w:t>Purpose of the</w:t>
      </w:r>
      <w:r w:rsidRPr="002D5B5F">
        <w:rPr>
          <w:rFonts w:asciiTheme="minorHAnsi" w:eastAsia="Arial" w:hAnsiTheme="minorHAnsi" w:cstheme="minorHAnsi"/>
          <w:b/>
          <w:bCs/>
          <w:color w:val="16161D"/>
          <w:spacing w:val="-24"/>
          <w:w w:val="105"/>
          <w:sz w:val="22"/>
          <w:szCs w:val="22"/>
          <w:u w:val="single" w:color="000000"/>
          <w:lang w:val="en-US"/>
        </w:rPr>
        <w:t xml:space="preserve"> </w:t>
      </w:r>
      <w:r w:rsidRPr="002D5B5F">
        <w:rPr>
          <w:rFonts w:asciiTheme="minorHAnsi" w:eastAsia="Arial" w:hAnsiTheme="minorHAnsi" w:cstheme="minorHAnsi"/>
          <w:b/>
          <w:bCs/>
          <w:color w:val="16161D"/>
          <w:w w:val="105"/>
          <w:sz w:val="22"/>
          <w:szCs w:val="22"/>
          <w:u w:val="single" w:color="000000"/>
          <w:lang w:val="en-US"/>
        </w:rPr>
        <w:t>Procedure</w:t>
      </w:r>
    </w:p>
    <w:p w:rsidR="00BB2256" w:rsidRPr="002D5B5F" w:rsidRDefault="00BB2256" w:rsidP="00EF1DD9">
      <w:pPr>
        <w:widowControl w:val="0"/>
        <w:numPr>
          <w:ilvl w:val="1"/>
          <w:numId w:val="12"/>
        </w:numPr>
        <w:autoSpaceDE w:val="0"/>
        <w:autoSpaceDN w:val="0"/>
        <w:ind w:left="426" w:right="362" w:hanging="297"/>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The Children and Families Act 2014 places a duty on</w:t>
      </w:r>
      <w:r w:rsidRPr="002D5B5F">
        <w:rPr>
          <w:rFonts w:asciiTheme="minorHAnsi" w:hAnsiTheme="minorHAnsi" w:cstheme="minorHAnsi"/>
          <w:color w:val="16161D"/>
          <w:spacing w:val="-49"/>
          <w:w w:val="105"/>
          <w:sz w:val="22"/>
          <w:szCs w:val="22"/>
          <w:lang w:eastAsia="en-GB"/>
        </w:rPr>
        <w:t xml:space="preserve"> </w:t>
      </w:r>
      <w:r w:rsidRPr="002D5B5F">
        <w:rPr>
          <w:rFonts w:asciiTheme="minorHAnsi" w:hAnsiTheme="minorHAnsi" w:cstheme="minorHAnsi"/>
          <w:color w:val="16161D"/>
          <w:w w:val="105"/>
          <w:sz w:val="22"/>
          <w:szCs w:val="22"/>
          <w:lang w:eastAsia="en-GB"/>
        </w:rPr>
        <w:t xml:space="preserve">the Governing Body and Senior Leadership Team to </w:t>
      </w:r>
      <w:proofErr w:type="gramStart"/>
      <w:r w:rsidRPr="002D5B5F">
        <w:rPr>
          <w:rFonts w:asciiTheme="minorHAnsi" w:hAnsiTheme="minorHAnsi" w:cstheme="minorHAnsi"/>
          <w:color w:val="16161D"/>
          <w:w w:val="105"/>
          <w:sz w:val="22"/>
          <w:szCs w:val="22"/>
          <w:lang w:eastAsia="en-GB"/>
        </w:rPr>
        <w:t>make arrangements</w:t>
      </w:r>
      <w:proofErr w:type="gramEnd"/>
      <w:r w:rsidRPr="002D5B5F">
        <w:rPr>
          <w:rFonts w:asciiTheme="minorHAnsi" w:hAnsiTheme="minorHAnsi" w:cstheme="minorHAnsi"/>
          <w:color w:val="16161D"/>
          <w:w w:val="105"/>
          <w:sz w:val="22"/>
          <w:szCs w:val="22"/>
          <w:lang w:eastAsia="en-GB"/>
        </w:rPr>
        <w:t xml:space="preserve"> for supporting pupils at the school with medical conditions</w:t>
      </w:r>
      <w:r w:rsidRPr="002D5B5F">
        <w:rPr>
          <w:rFonts w:asciiTheme="minorHAnsi" w:hAnsiTheme="minorHAnsi" w:cstheme="minorHAnsi"/>
          <w:color w:val="363636"/>
          <w:w w:val="105"/>
          <w:sz w:val="22"/>
          <w:szCs w:val="22"/>
          <w:lang w:eastAsia="en-GB"/>
        </w:rPr>
        <w:t xml:space="preserve">. </w:t>
      </w:r>
      <w:r w:rsidRPr="002D5B5F">
        <w:rPr>
          <w:rFonts w:asciiTheme="minorHAnsi" w:hAnsiTheme="minorHAnsi" w:cstheme="minorHAnsi"/>
          <w:color w:val="16161D"/>
          <w:w w:val="105"/>
          <w:sz w:val="22"/>
          <w:szCs w:val="22"/>
          <w:lang w:eastAsia="en-GB"/>
        </w:rPr>
        <w:t>Pupils with medical conditions cannot be denied admission or excluded from school on medical grounds alone unless accepting a child in school would be detrimental to the health of that child or others.</w:t>
      </w:r>
    </w:p>
    <w:p w:rsidR="00BB2256" w:rsidRPr="002D5B5F" w:rsidRDefault="00BB2256" w:rsidP="00EF1DD9">
      <w:pPr>
        <w:widowControl w:val="0"/>
        <w:numPr>
          <w:ilvl w:val="1"/>
          <w:numId w:val="12"/>
        </w:numPr>
        <w:autoSpaceDE w:val="0"/>
        <w:autoSpaceDN w:val="0"/>
        <w:ind w:left="426" w:right="362" w:hanging="297"/>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The</w:t>
      </w:r>
      <w:r w:rsidRPr="002D5B5F">
        <w:rPr>
          <w:rFonts w:asciiTheme="minorHAnsi" w:hAnsiTheme="minorHAnsi" w:cstheme="minorHAnsi"/>
          <w:color w:val="16161D"/>
          <w:spacing w:val="-7"/>
          <w:w w:val="105"/>
          <w:sz w:val="22"/>
          <w:szCs w:val="22"/>
          <w:lang w:eastAsia="en-GB"/>
        </w:rPr>
        <w:t xml:space="preserve"> </w:t>
      </w:r>
      <w:r w:rsidRPr="002D5B5F">
        <w:rPr>
          <w:rFonts w:asciiTheme="minorHAnsi" w:hAnsiTheme="minorHAnsi" w:cstheme="minorHAnsi"/>
          <w:color w:val="16161D"/>
          <w:w w:val="105"/>
          <w:sz w:val="22"/>
          <w:szCs w:val="22"/>
          <w:lang w:eastAsia="en-GB"/>
        </w:rPr>
        <w:t>aim</w:t>
      </w:r>
      <w:r w:rsidRPr="002D5B5F">
        <w:rPr>
          <w:rFonts w:asciiTheme="minorHAnsi" w:hAnsiTheme="minorHAnsi" w:cstheme="minorHAnsi"/>
          <w:color w:val="16161D"/>
          <w:spacing w:val="1"/>
          <w:w w:val="105"/>
          <w:sz w:val="22"/>
          <w:szCs w:val="22"/>
          <w:lang w:eastAsia="en-GB"/>
        </w:rPr>
        <w:t xml:space="preserve"> </w:t>
      </w:r>
      <w:r w:rsidRPr="002D5B5F">
        <w:rPr>
          <w:rFonts w:asciiTheme="minorHAnsi" w:hAnsiTheme="minorHAnsi" w:cstheme="minorHAnsi"/>
          <w:color w:val="16161D"/>
          <w:w w:val="105"/>
          <w:sz w:val="22"/>
          <w:szCs w:val="22"/>
          <w:lang w:eastAsia="en-GB"/>
        </w:rPr>
        <w:t>of</w:t>
      </w:r>
      <w:r w:rsidRPr="002D5B5F">
        <w:rPr>
          <w:rFonts w:asciiTheme="minorHAnsi" w:hAnsiTheme="minorHAnsi" w:cstheme="minorHAnsi"/>
          <w:color w:val="16161D"/>
          <w:spacing w:val="-12"/>
          <w:w w:val="105"/>
          <w:sz w:val="22"/>
          <w:szCs w:val="22"/>
          <w:lang w:eastAsia="en-GB"/>
        </w:rPr>
        <w:t xml:space="preserve"> </w:t>
      </w:r>
      <w:r w:rsidRPr="002D5B5F">
        <w:rPr>
          <w:rFonts w:asciiTheme="minorHAnsi" w:hAnsiTheme="minorHAnsi" w:cstheme="minorHAnsi"/>
          <w:color w:val="16161D"/>
          <w:w w:val="105"/>
          <w:sz w:val="22"/>
          <w:szCs w:val="22"/>
          <w:lang w:eastAsia="en-GB"/>
        </w:rPr>
        <w:t>this</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document</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is</w:t>
      </w:r>
      <w:r w:rsidRPr="002D5B5F">
        <w:rPr>
          <w:rFonts w:asciiTheme="minorHAnsi" w:hAnsiTheme="minorHAnsi" w:cstheme="minorHAnsi"/>
          <w:color w:val="16161D"/>
          <w:spacing w:val="-12"/>
          <w:w w:val="105"/>
          <w:sz w:val="22"/>
          <w:szCs w:val="22"/>
          <w:lang w:eastAsia="en-GB"/>
        </w:rPr>
        <w:t xml:space="preserve"> </w:t>
      </w:r>
      <w:r w:rsidRPr="002D5B5F">
        <w:rPr>
          <w:rFonts w:asciiTheme="minorHAnsi" w:hAnsiTheme="minorHAnsi" w:cstheme="minorHAnsi"/>
          <w:color w:val="16161D"/>
          <w:w w:val="105"/>
          <w:sz w:val="22"/>
          <w:szCs w:val="22"/>
          <w:lang w:eastAsia="en-GB"/>
        </w:rPr>
        <w:t>to</w:t>
      </w:r>
      <w:r w:rsidRPr="002D5B5F">
        <w:rPr>
          <w:rFonts w:asciiTheme="minorHAnsi" w:hAnsiTheme="minorHAnsi" w:cstheme="minorHAnsi"/>
          <w:color w:val="16161D"/>
          <w:spacing w:val="-10"/>
          <w:w w:val="105"/>
          <w:sz w:val="22"/>
          <w:szCs w:val="22"/>
          <w:lang w:eastAsia="en-GB"/>
        </w:rPr>
        <w:t xml:space="preserve"> </w:t>
      </w:r>
      <w:r w:rsidRPr="002D5B5F">
        <w:rPr>
          <w:rFonts w:asciiTheme="minorHAnsi" w:hAnsiTheme="minorHAnsi" w:cstheme="minorHAnsi"/>
          <w:color w:val="16161D"/>
          <w:w w:val="105"/>
          <w:sz w:val="22"/>
          <w:szCs w:val="22"/>
          <w:lang w:eastAsia="en-GB"/>
        </w:rPr>
        <w:t>ensure</w:t>
      </w:r>
      <w:r w:rsidRPr="002D5B5F">
        <w:rPr>
          <w:rFonts w:asciiTheme="minorHAnsi" w:hAnsiTheme="minorHAnsi" w:cstheme="minorHAnsi"/>
          <w:color w:val="16161D"/>
          <w:spacing w:val="-1"/>
          <w:w w:val="105"/>
          <w:sz w:val="22"/>
          <w:szCs w:val="22"/>
          <w:lang w:eastAsia="en-GB"/>
        </w:rPr>
        <w:t xml:space="preserve"> </w:t>
      </w:r>
      <w:r w:rsidRPr="002D5B5F">
        <w:rPr>
          <w:rFonts w:asciiTheme="minorHAnsi" w:hAnsiTheme="minorHAnsi" w:cstheme="minorHAnsi"/>
          <w:color w:val="16161D"/>
          <w:w w:val="105"/>
          <w:sz w:val="22"/>
          <w:szCs w:val="22"/>
          <w:lang w:eastAsia="en-GB"/>
        </w:rPr>
        <w:t>that</w:t>
      </w:r>
      <w:r w:rsidRPr="002D5B5F">
        <w:rPr>
          <w:rFonts w:asciiTheme="minorHAnsi" w:hAnsiTheme="minorHAnsi" w:cstheme="minorHAnsi"/>
          <w:color w:val="16161D"/>
          <w:spacing w:val="-4"/>
          <w:w w:val="105"/>
          <w:sz w:val="22"/>
          <w:szCs w:val="22"/>
          <w:lang w:eastAsia="en-GB"/>
        </w:rPr>
        <w:t xml:space="preserve"> </w:t>
      </w:r>
      <w:r w:rsidRPr="002D5B5F">
        <w:rPr>
          <w:rFonts w:asciiTheme="minorHAnsi" w:hAnsiTheme="minorHAnsi" w:cstheme="minorHAnsi"/>
          <w:color w:val="16161D"/>
          <w:w w:val="105"/>
          <w:sz w:val="22"/>
          <w:szCs w:val="22"/>
          <w:lang w:eastAsia="en-GB"/>
        </w:rPr>
        <w:t>all</w:t>
      </w:r>
      <w:r w:rsidRPr="002D5B5F">
        <w:rPr>
          <w:rFonts w:asciiTheme="minorHAnsi" w:hAnsiTheme="minorHAnsi" w:cstheme="minorHAnsi"/>
          <w:color w:val="16161D"/>
          <w:spacing w:val="-12"/>
          <w:w w:val="105"/>
          <w:sz w:val="22"/>
          <w:szCs w:val="22"/>
          <w:lang w:eastAsia="en-GB"/>
        </w:rPr>
        <w:t xml:space="preserve"> </w:t>
      </w:r>
      <w:r w:rsidRPr="002D5B5F">
        <w:rPr>
          <w:rFonts w:asciiTheme="minorHAnsi" w:hAnsiTheme="minorHAnsi" w:cstheme="minorHAnsi"/>
          <w:color w:val="16161D"/>
          <w:w w:val="105"/>
          <w:sz w:val="22"/>
          <w:szCs w:val="22"/>
          <w:lang w:eastAsia="en-GB"/>
        </w:rPr>
        <w:t>children</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with</w:t>
      </w:r>
      <w:r w:rsidRPr="002D5B5F">
        <w:rPr>
          <w:rFonts w:asciiTheme="minorHAnsi" w:hAnsiTheme="minorHAnsi" w:cstheme="minorHAnsi"/>
          <w:color w:val="16161D"/>
          <w:spacing w:val="-5"/>
          <w:w w:val="105"/>
          <w:sz w:val="22"/>
          <w:szCs w:val="22"/>
          <w:lang w:eastAsia="en-GB"/>
        </w:rPr>
        <w:t xml:space="preserve"> </w:t>
      </w:r>
      <w:r w:rsidRPr="002D5B5F">
        <w:rPr>
          <w:rFonts w:asciiTheme="minorHAnsi" w:hAnsiTheme="minorHAnsi" w:cstheme="minorHAnsi"/>
          <w:color w:val="16161D"/>
          <w:w w:val="105"/>
          <w:sz w:val="22"/>
          <w:szCs w:val="22"/>
          <w:lang w:eastAsia="en-GB"/>
        </w:rPr>
        <w:t>medical</w:t>
      </w:r>
      <w:r w:rsidRPr="002D5B5F">
        <w:rPr>
          <w:rFonts w:asciiTheme="minorHAnsi" w:hAnsiTheme="minorHAnsi" w:cstheme="minorHAnsi"/>
          <w:color w:val="16161D"/>
          <w:spacing w:val="-1"/>
          <w:w w:val="105"/>
          <w:sz w:val="22"/>
          <w:szCs w:val="22"/>
          <w:lang w:eastAsia="en-GB"/>
        </w:rPr>
        <w:t xml:space="preserve"> </w:t>
      </w:r>
      <w:r w:rsidRPr="002D5B5F">
        <w:rPr>
          <w:rFonts w:asciiTheme="minorHAnsi" w:hAnsiTheme="minorHAnsi" w:cstheme="minorHAnsi"/>
          <w:color w:val="16161D"/>
          <w:w w:val="105"/>
          <w:sz w:val="22"/>
          <w:szCs w:val="22"/>
          <w:lang w:eastAsia="en-GB"/>
        </w:rPr>
        <w:t>conditions, in terms of both physical and mental health, are properly supported in school so</w:t>
      </w:r>
      <w:r w:rsidRPr="002D5B5F">
        <w:rPr>
          <w:rFonts w:asciiTheme="minorHAnsi" w:hAnsiTheme="minorHAnsi" w:cstheme="minorHAnsi"/>
          <w:color w:val="16161D"/>
          <w:spacing w:val="-13"/>
          <w:w w:val="105"/>
          <w:sz w:val="22"/>
          <w:szCs w:val="22"/>
          <w:lang w:eastAsia="en-GB"/>
        </w:rPr>
        <w:t xml:space="preserve"> </w:t>
      </w:r>
      <w:r w:rsidRPr="002D5B5F">
        <w:rPr>
          <w:rFonts w:asciiTheme="minorHAnsi" w:hAnsiTheme="minorHAnsi" w:cstheme="minorHAnsi"/>
          <w:color w:val="16161D"/>
          <w:w w:val="105"/>
          <w:sz w:val="22"/>
          <w:szCs w:val="22"/>
          <w:lang w:eastAsia="en-GB"/>
        </w:rPr>
        <w:t>that</w:t>
      </w:r>
      <w:r w:rsidRPr="002D5B5F">
        <w:rPr>
          <w:rFonts w:asciiTheme="minorHAnsi" w:hAnsiTheme="minorHAnsi" w:cstheme="minorHAnsi"/>
          <w:color w:val="16161D"/>
          <w:spacing w:val="-8"/>
          <w:w w:val="105"/>
          <w:sz w:val="22"/>
          <w:szCs w:val="22"/>
          <w:lang w:eastAsia="en-GB"/>
        </w:rPr>
        <w:t xml:space="preserve"> </w:t>
      </w:r>
      <w:r w:rsidRPr="002D5B5F">
        <w:rPr>
          <w:rFonts w:asciiTheme="minorHAnsi" w:hAnsiTheme="minorHAnsi" w:cstheme="minorHAnsi"/>
          <w:color w:val="16161D"/>
          <w:w w:val="105"/>
          <w:sz w:val="22"/>
          <w:szCs w:val="22"/>
          <w:lang w:eastAsia="en-GB"/>
        </w:rPr>
        <w:t>they</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can</w:t>
      </w:r>
      <w:r w:rsidRPr="002D5B5F">
        <w:rPr>
          <w:rFonts w:asciiTheme="minorHAnsi" w:hAnsiTheme="minorHAnsi" w:cstheme="minorHAnsi"/>
          <w:color w:val="16161D"/>
          <w:spacing w:val="-12"/>
          <w:w w:val="105"/>
          <w:sz w:val="22"/>
          <w:szCs w:val="22"/>
          <w:lang w:eastAsia="en-GB"/>
        </w:rPr>
        <w:t xml:space="preserve"> </w:t>
      </w:r>
      <w:r w:rsidRPr="002D5B5F">
        <w:rPr>
          <w:rFonts w:asciiTheme="minorHAnsi" w:hAnsiTheme="minorHAnsi" w:cstheme="minorHAnsi"/>
          <w:color w:val="16161D"/>
          <w:w w:val="105"/>
          <w:sz w:val="22"/>
          <w:szCs w:val="22"/>
          <w:lang w:eastAsia="en-GB"/>
        </w:rPr>
        <w:t>play</w:t>
      </w:r>
      <w:r w:rsidRPr="002D5B5F">
        <w:rPr>
          <w:rFonts w:asciiTheme="minorHAnsi" w:hAnsiTheme="minorHAnsi" w:cstheme="minorHAnsi"/>
          <w:color w:val="16161D"/>
          <w:spacing w:val="-9"/>
          <w:w w:val="105"/>
          <w:sz w:val="22"/>
          <w:szCs w:val="22"/>
          <w:lang w:eastAsia="en-GB"/>
        </w:rPr>
        <w:t xml:space="preserve"> </w:t>
      </w:r>
      <w:r w:rsidRPr="002D5B5F">
        <w:rPr>
          <w:rFonts w:asciiTheme="minorHAnsi" w:hAnsiTheme="minorHAnsi" w:cstheme="minorHAnsi"/>
          <w:color w:val="16161D"/>
          <w:w w:val="105"/>
          <w:sz w:val="22"/>
          <w:szCs w:val="22"/>
          <w:lang w:eastAsia="en-GB"/>
        </w:rPr>
        <w:t>a</w:t>
      </w:r>
      <w:r w:rsidRPr="002D5B5F">
        <w:rPr>
          <w:rFonts w:asciiTheme="minorHAnsi" w:hAnsiTheme="minorHAnsi" w:cstheme="minorHAnsi"/>
          <w:color w:val="16161D"/>
          <w:spacing w:val="-9"/>
          <w:w w:val="105"/>
          <w:sz w:val="22"/>
          <w:szCs w:val="22"/>
          <w:lang w:eastAsia="en-GB"/>
        </w:rPr>
        <w:t xml:space="preserve"> </w:t>
      </w:r>
      <w:r w:rsidRPr="002D5B5F">
        <w:rPr>
          <w:rFonts w:asciiTheme="minorHAnsi" w:hAnsiTheme="minorHAnsi" w:cstheme="minorHAnsi"/>
          <w:color w:val="16161D"/>
          <w:w w:val="105"/>
          <w:sz w:val="22"/>
          <w:szCs w:val="22"/>
          <w:lang w:eastAsia="en-GB"/>
        </w:rPr>
        <w:t>full</w:t>
      </w:r>
      <w:r w:rsidRPr="002D5B5F">
        <w:rPr>
          <w:rFonts w:asciiTheme="minorHAnsi" w:hAnsiTheme="minorHAnsi" w:cstheme="minorHAnsi"/>
          <w:color w:val="16161D"/>
          <w:spacing w:val="-8"/>
          <w:w w:val="105"/>
          <w:sz w:val="22"/>
          <w:szCs w:val="22"/>
          <w:lang w:eastAsia="en-GB"/>
        </w:rPr>
        <w:t xml:space="preserve"> </w:t>
      </w:r>
      <w:r w:rsidRPr="002D5B5F">
        <w:rPr>
          <w:rFonts w:asciiTheme="minorHAnsi" w:hAnsiTheme="minorHAnsi" w:cstheme="minorHAnsi"/>
          <w:color w:val="16161D"/>
          <w:w w:val="105"/>
          <w:sz w:val="22"/>
          <w:szCs w:val="22"/>
          <w:lang w:eastAsia="en-GB"/>
        </w:rPr>
        <w:t>and</w:t>
      </w:r>
      <w:r w:rsidRPr="002D5B5F">
        <w:rPr>
          <w:rFonts w:asciiTheme="minorHAnsi" w:hAnsiTheme="minorHAnsi" w:cstheme="minorHAnsi"/>
          <w:color w:val="16161D"/>
          <w:spacing w:val="-3"/>
          <w:w w:val="105"/>
          <w:sz w:val="22"/>
          <w:szCs w:val="22"/>
          <w:lang w:eastAsia="en-GB"/>
        </w:rPr>
        <w:t xml:space="preserve"> </w:t>
      </w:r>
      <w:r w:rsidRPr="002D5B5F">
        <w:rPr>
          <w:rFonts w:asciiTheme="minorHAnsi" w:hAnsiTheme="minorHAnsi" w:cstheme="minorHAnsi"/>
          <w:color w:val="16161D"/>
          <w:w w:val="105"/>
          <w:sz w:val="22"/>
          <w:szCs w:val="22"/>
          <w:lang w:eastAsia="en-GB"/>
        </w:rPr>
        <w:t>active</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role</w:t>
      </w:r>
      <w:r w:rsidRPr="002D5B5F">
        <w:rPr>
          <w:rFonts w:asciiTheme="minorHAnsi" w:hAnsiTheme="minorHAnsi" w:cstheme="minorHAnsi"/>
          <w:color w:val="16161D"/>
          <w:spacing w:val="-8"/>
          <w:w w:val="105"/>
          <w:sz w:val="22"/>
          <w:szCs w:val="22"/>
          <w:lang w:eastAsia="en-GB"/>
        </w:rPr>
        <w:t xml:space="preserve"> </w:t>
      </w:r>
      <w:r w:rsidRPr="002D5B5F">
        <w:rPr>
          <w:rFonts w:asciiTheme="minorHAnsi" w:hAnsiTheme="minorHAnsi" w:cstheme="minorHAnsi"/>
          <w:color w:val="16161D"/>
          <w:w w:val="105"/>
          <w:sz w:val="22"/>
          <w:szCs w:val="22"/>
          <w:lang w:eastAsia="en-GB"/>
        </w:rPr>
        <w:t>and</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achieve</w:t>
      </w:r>
      <w:r w:rsidRPr="002D5B5F">
        <w:rPr>
          <w:rFonts w:asciiTheme="minorHAnsi" w:hAnsiTheme="minorHAnsi" w:cstheme="minorHAnsi"/>
          <w:color w:val="16161D"/>
          <w:spacing w:val="-3"/>
          <w:w w:val="105"/>
          <w:sz w:val="22"/>
          <w:szCs w:val="22"/>
          <w:lang w:eastAsia="en-GB"/>
        </w:rPr>
        <w:t xml:space="preserve"> </w:t>
      </w:r>
      <w:r w:rsidRPr="002D5B5F">
        <w:rPr>
          <w:rFonts w:asciiTheme="minorHAnsi" w:hAnsiTheme="minorHAnsi" w:cstheme="minorHAnsi"/>
          <w:color w:val="16161D"/>
          <w:w w:val="105"/>
          <w:sz w:val="22"/>
          <w:szCs w:val="22"/>
          <w:lang w:eastAsia="en-GB"/>
        </w:rPr>
        <w:t>their</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potential.</w:t>
      </w:r>
    </w:p>
    <w:p w:rsidR="00BB2256" w:rsidRPr="002D5B5F" w:rsidRDefault="00BB2256" w:rsidP="00EA3D14">
      <w:pPr>
        <w:widowControl w:val="0"/>
        <w:autoSpaceDE w:val="0"/>
        <w:autoSpaceDN w:val="0"/>
        <w:ind w:left="426" w:right="362" w:hanging="568"/>
        <w:rPr>
          <w:rFonts w:asciiTheme="minorHAnsi" w:hAnsiTheme="minorHAnsi" w:cstheme="minorHAnsi"/>
          <w:color w:val="16161D"/>
          <w:sz w:val="22"/>
          <w:szCs w:val="22"/>
          <w:lang w:eastAsia="en-GB"/>
        </w:rPr>
      </w:pPr>
    </w:p>
    <w:p w:rsidR="00BB2256" w:rsidRPr="002D5B5F" w:rsidRDefault="00BB2256" w:rsidP="00EA3D14">
      <w:pPr>
        <w:widowControl w:val="0"/>
        <w:numPr>
          <w:ilvl w:val="0"/>
          <w:numId w:val="8"/>
        </w:numPr>
        <w:autoSpaceDE w:val="0"/>
        <w:autoSpaceDN w:val="0"/>
        <w:ind w:left="426" w:hanging="568"/>
        <w:outlineLvl w:val="0"/>
        <w:rPr>
          <w:rFonts w:asciiTheme="minorHAnsi" w:eastAsia="Arial" w:hAnsiTheme="minorHAnsi" w:cstheme="minorHAnsi"/>
          <w:b/>
          <w:bCs/>
          <w:color w:val="16161D"/>
          <w:sz w:val="22"/>
          <w:szCs w:val="22"/>
          <w:u w:color="000000"/>
          <w:lang w:val="en-US"/>
        </w:rPr>
      </w:pPr>
      <w:r w:rsidRPr="002D5B5F">
        <w:rPr>
          <w:rFonts w:asciiTheme="minorHAnsi" w:eastAsia="Arial" w:hAnsiTheme="minorHAnsi" w:cstheme="minorHAnsi"/>
          <w:b/>
          <w:bCs/>
          <w:color w:val="16161D"/>
          <w:w w:val="105"/>
          <w:sz w:val="22"/>
          <w:szCs w:val="22"/>
          <w:u w:val="thick" w:color="000000"/>
          <w:lang w:val="en-US"/>
        </w:rPr>
        <w:t>Scope of the</w:t>
      </w:r>
      <w:r w:rsidRPr="002D5B5F">
        <w:rPr>
          <w:rFonts w:asciiTheme="minorHAnsi" w:eastAsia="Arial" w:hAnsiTheme="minorHAnsi" w:cstheme="minorHAnsi"/>
          <w:b/>
          <w:bCs/>
          <w:color w:val="16161D"/>
          <w:spacing w:val="-25"/>
          <w:w w:val="105"/>
          <w:sz w:val="22"/>
          <w:szCs w:val="22"/>
          <w:u w:val="thick" w:color="000000"/>
          <w:lang w:val="en-US"/>
        </w:rPr>
        <w:t xml:space="preserve"> </w:t>
      </w:r>
      <w:r w:rsidRPr="002D5B5F">
        <w:rPr>
          <w:rFonts w:asciiTheme="minorHAnsi" w:eastAsia="Arial" w:hAnsiTheme="minorHAnsi" w:cstheme="minorHAnsi"/>
          <w:b/>
          <w:bCs/>
          <w:color w:val="16161D"/>
          <w:w w:val="105"/>
          <w:sz w:val="22"/>
          <w:szCs w:val="22"/>
          <w:u w:val="thick" w:color="000000"/>
          <w:lang w:val="en-US"/>
        </w:rPr>
        <w:t>Procedure</w:t>
      </w:r>
    </w:p>
    <w:p w:rsidR="00BB2256" w:rsidRPr="002D5B5F" w:rsidRDefault="00BB2256" w:rsidP="00EF1DD9">
      <w:pPr>
        <w:widowControl w:val="0"/>
        <w:numPr>
          <w:ilvl w:val="1"/>
          <w:numId w:val="13"/>
        </w:numPr>
        <w:autoSpaceDE w:val="0"/>
        <w:autoSpaceDN w:val="0"/>
        <w:ind w:left="426" w:hanging="284"/>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The</w:t>
      </w:r>
      <w:r w:rsidRPr="002D5B5F">
        <w:rPr>
          <w:rFonts w:asciiTheme="minorHAnsi" w:hAnsiTheme="minorHAnsi" w:cstheme="minorHAnsi"/>
          <w:color w:val="16161D"/>
          <w:spacing w:val="-13"/>
          <w:w w:val="105"/>
          <w:sz w:val="22"/>
          <w:szCs w:val="22"/>
          <w:lang w:eastAsia="en-GB"/>
        </w:rPr>
        <w:t xml:space="preserve"> </w:t>
      </w:r>
      <w:r w:rsidRPr="002D5B5F">
        <w:rPr>
          <w:rFonts w:asciiTheme="minorHAnsi" w:hAnsiTheme="minorHAnsi" w:cstheme="minorHAnsi"/>
          <w:color w:val="16161D"/>
          <w:w w:val="105"/>
          <w:sz w:val="22"/>
          <w:szCs w:val="22"/>
          <w:lang w:eastAsia="en-GB"/>
        </w:rPr>
        <w:t>procedure</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applies</w:t>
      </w:r>
      <w:r w:rsidRPr="002D5B5F">
        <w:rPr>
          <w:rFonts w:asciiTheme="minorHAnsi" w:hAnsiTheme="minorHAnsi" w:cstheme="minorHAnsi"/>
          <w:color w:val="16161D"/>
          <w:spacing w:val="-10"/>
          <w:w w:val="105"/>
          <w:sz w:val="22"/>
          <w:szCs w:val="22"/>
          <w:lang w:eastAsia="en-GB"/>
        </w:rPr>
        <w:t xml:space="preserve"> </w:t>
      </w:r>
      <w:r w:rsidRPr="002D5B5F">
        <w:rPr>
          <w:rFonts w:asciiTheme="minorHAnsi" w:hAnsiTheme="minorHAnsi" w:cstheme="minorHAnsi"/>
          <w:color w:val="16161D"/>
          <w:w w:val="105"/>
          <w:sz w:val="22"/>
          <w:szCs w:val="22"/>
          <w:lang w:eastAsia="en-GB"/>
        </w:rPr>
        <w:t>to</w:t>
      </w:r>
      <w:r w:rsidRPr="002D5B5F">
        <w:rPr>
          <w:rFonts w:asciiTheme="minorHAnsi" w:hAnsiTheme="minorHAnsi" w:cstheme="minorHAnsi"/>
          <w:color w:val="16161D"/>
          <w:spacing w:val="-14"/>
          <w:w w:val="105"/>
          <w:sz w:val="22"/>
          <w:szCs w:val="22"/>
          <w:lang w:eastAsia="en-GB"/>
        </w:rPr>
        <w:t xml:space="preserve"> </w:t>
      </w:r>
      <w:r w:rsidRPr="002D5B5F">
        <w:rPr>
          <w:rFonts w:asciiTheme="minorHAnsi" w:hAnsiTheme="minorHAnsi" w:cstheme="minorHAnsi"/>
          <w:color w:val="16161D"/>
          <w:w w:val="105"/>
          <w:sz w:val="22"/>
          <w:szCs w:val="22"/>
          <w:lang w:eastAsia="en-GB"/>
        </w:rPr>
        <w:t>all</w:t>
      </w:r>
      <w:r w:rsidRPr="002D5B5F">
        <w:rPr>
          <w:rFonts w:asciiTheme="minorHAnsi" w:hAnsiTheme="minorHAnsi" w:cstheme="minorHAnsi"/>
          <w:color w:val="16161D"/>
          <w:spacing w:val="-16"/>
          <w:w w:val="105"/>
          <w:sz w:val="22"/>
          <w:szCs w:val="22"/>
          <w:lang w:eastAsia="en-GB"/>
        </w:rPr>
        <w:t xml:space="preserve"> </w:t>
      </w:r>
      <w:r w:rsidRPr="002D5B5F">
        <w:rPr>
          <w:rFonts w:asciiTheme="minorHAnsi" w:hAnsiTheme="minorHAnsi" w:cstheme="minorHAnsi"/>
          <w:color w:val="16161D"/>
          <w:w w:val="105"/>
          <w:sz w:val="22"/>
          <w:szCs w:val="22"/>
          <w:lang w:eastAsia="en-GB"/>
        </w:rPr>
        <w:t>employees.</w:t>
      </w:r>
    </w:p>
    <w:p w:rsidR="00BB2256" w:rsidRPr="002D5B5F" w:rsidRDefault="00BB2256" w:rsidP="00EF1DD9">
      <w:pPr>
        <w:widowControl w:val="0"/>
        <w:numPr>
          <w:ilvl w:val="1"/>
          <w:numId w:val="13"/>
        </w:numPr>
        <w:autoSpaceDE w:val="0"/>
        <w:autoSpaceDN w:val="0"/>
        <w:ind w:left="426" w:right="378" w:hanging="284"/>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This procedure should be read in conjunction with the relevant statutory guidance; Supporting pupils at school with medical conditions, DfE which provides greater detail regarding notification and individual healthcare plans and with any Intimate Care Policy that the school may introduce in subsequent</w:t>
      </w:r>
      <w:r w:rsidRPr="002D5B5F">
        <w:rPr>
          <w:rFonts w:asciiTheme="minorHAnsi" w:hAnsiTheme="minorHAnsi" w:cstheme="minorHAnsi"/>
          <w:color w:val="16161D"/>
          <w:spacing w:val="-11"/>
          <w:w w:val="105"/>
          <w:sz w:val="22"/>
          <w:szCs w:val="22"/>
          <w:lang w:eastAsia="en-GB"/>
        </w:rPr>
        <w:t xml:space="preserve"> </w:t>
      </w:r>
      <w:r w:rsidRPr="002D5B5F">
        <w:rPr>
          <w:rFonts w:asciiTheme="minorHAnsi" w:hAnsiTheme="minorHAnsi" w:cstheme="minorHAnsi"/>
          <w:color w:val="16161D"/>
          <w:w w:val="105"/>
          <w:sz w:val="22"/>
          <w:szCs w:val="22"/>
          <w:lang w:eastAsia="en-GB"/>
        </w:rPr>
        <w:t>years</w:t>
      </w:r>
      <w:r w:rsidRPr="002D5B5F">
        <w:rPr>
          <w:rFonts w:asciiTheme="minorHAnsi" w:hAnsiTheme="minorHAnsi" w:cstheme="minorHAnsi"/>
          <w:color w:val="363636"/>
          <w:w w:val="105"/>
          <w:sz w:val="22"/>
          <w:szCs w:val="22"/>
          <w:lang w:eastAsia="en-GB"/>
        </w:rPr>
        <w:t>.</w:t>
      </w:r>
    </w:p>
    <w:p w:rsidR="00BB2256" w:rsidRPr="002D5B5F" w:rsidRDefault="00BB2256" w:rsidP="00EF1DD9">
      <w:pPr>
        <w:widowControl w:val="0"/>
        <w:numPr>
          <w:ilvl w:val="1"/>
          <w:numId w:val="13"/>
        </w:numPr>
        <w:autoSpaceDE w:val="0"/>
        <w:autoSpaceDN w:val="0"/>
        <w:ind w:left="426" w:right="388" w:hanging="284"/>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 xml:space="preserve">A list of the year group's medical conditions is kept in the back of the register and a full list of all medical conditions is kept in the medical room to ensure staff have an awareness of those children with medical conditions. Any child requiring an EpiPen has their photo displayed in the medical room folders. All staff are aware to call a first aider in an </w:t>
      </w:r>
      <w:r w:rsidRPr="002D5B5F">
        <w:rPr>
          <w:rFonts w:asciiTheme="minorHAnsi" w:hAnsiTheme="minorHAnsi" w:cstheme="minorHAnsi"/>
          <w:color w:val="16161D"/>
          <w:spacing w:val="-4"/>
          <w:w w:val="105"/>
          <w:sz w:val="22"/>
          <w:szCs w:val="22"/>
          <w:lang w:eastAsia="en-GB"/>
        </w:rPr>
        <w:t>emergency</w:t>
      </w:r>
      <w:r w:rsidRPr="002D5B5F">
        <w:rPr>
          <w:rFonts w:asciiTheme="minorHAnsi" w:hAnsiTheme="minorHAnsi" w:cstheme="minorHAnsi"/>
          <w:color w:val="363636"/>
          <w:spacing w:val="-4"/>
          <w:w w:val="105"/>
          <w:sz w:val="22"/>
          <w:szCs w:val="22"/>
          <w:lang w:eastAsia="en-GB"/>
        </w:rPr>
        <w:t xml:space="preserve">, </w:t>
      </w:r>
      <w:r w:rsidRPr="002D5B5F">
        <w:rPr>
          <w:rFonts w:asciiTheme="minorHAnsi" w:hAnsiTheme="minorHAnsi" w:cstheme="minorHAnsi"/>
          <w:color w:val="16161D"/>
          <w:w w:val="105"/>
          <w:sz w:val="22"/>
          <w:szCs w:val="22"/>
          <w:lang w:eastAsia="en-GB"/>
        </w:rPr>
        <w:t>and if staff are in doubt they should call 999 and ensure the pupil is not left unattended. This</w:t>
      </w:r>
      <w:r w:rsidRPr="002D5B5F">
        <w:rPr>
          <w:rFonts w:asciiTheme="minorHAnsi" w:hAnsiTheme="minorHAnsi" w:cstheme="minorHAnsi"/>
          <w:color w:val="16161D"/>
          <w:spacing w:val="-9"/>
          <w:w w:val="105"/>
          <w:sz w:val="22"/>
          <w:szCs w:val="22"/>
          <w:lang w:eastAsia="en-GB"/>
        </w:rPr>
        <w:t xml:space="preserve"> </w:t>
      </w:r>
      <w:r w:rsidRPr="002D5B5F">
        <w:rPr>
          <w:rFonts w:asciiTheme="minorHAnsi" w:hAnsiTheme="minorHAnsi" w:cstheme="minorHAnsi"/>
          <w:color w:val="16161D"/>
          <w:w w:val="105"/>
          <w:sz w:val="22"/>
          <w:szCs w:val="22"/>
          <w:lang w:eastAsia="en-GB"/>
        </w:rPr>
        <w:t>policy</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will</w:t>
      </w:r>
      <w:r w:rsidRPr="002D5B5F">
        <w:rPr>
          <w:rFonts w:asciiTheme="minorHAnsi" w:hAnsiTheme="minorHAnsi" w:cstheme="minorHAnsi"/>
          <w:color w:val="16161D"/>
          <w:spacing w:val="-14"/>
          <w:w w:val="105"/>
          <w:sz w:val="22"/>
          <w:szCs w:val="22"/>
          <w:lang w:eastAsia="en-GB"/>
        </w:rPr>
        <w:t xml:space="preserve"> </w:t>
      </w:r>
      <w:r w:rsidRPr="002D5B5F">
        <w:rPr>
          <w:rFonts w:asciiTheme="minorHAnsi" w:hAnsiTheme="minorHAnsi" w:cstheme="minorHAnsi"/>
          <w:color w:val="16161D"/>
          <w:w w:val="105"/>
          <w:sz w:val="22"/>
          <w:szCs w:val="22"/>
          <w:lang w:eastAsia="en-GB"/>
        </w:rPr>
        <w:t>form</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part</w:t>
      </w:r>
      <w:r w:rsidRPr="002D5B5F">
        <w:rPr>
          <w:rFonts w:asciiTheme="minorHAnsi" w:hAnsiTheme="minorHAnsi" w:cstheme="minorHAnsi"/>
          <w:color w:val="16161D"/>
          <w:spacing w:val="-7"/>
          <w:w w:val="105"/>
          <w:sz w:val="22"/>
          <w:szCs w:val="22"/>
          <w:lang w:eastAsia="en-GB"/>
        </w:rPr>
        <w:t xml:space="preserve"> </w:t>
      </w:r>
      <w:r w:rsidRPr="002D5B5F">
        <w:rPr>
          <w:rFonts w:asciiTheme="minorHAnsi" w:hAnsiTheme="minorHAnsi" w:cstheme="minorHAnsi"/>
          <w:color w:val="16161D"/>
          <w:w w:val="105"/>
          <w:sz w:val="22"/>
          <w:szCs w:val="22"/>
          <w:lang w:eastAsia="en-GB"/>
        </w:rPr>
        <w:t>of</w:t>
      </w:r>
      <w:r w:rsidRPr="002D5B5F">
        <w:rPr>
          <w:rFonts w:asciiTheme="minorHAnsi" w:hAnsiTheme="minorHAnsi" w:cstheme="minorHAnsi"/>
          <w:color w:val="16161D"/>
          <w:spacing w:val="-19"/>
          <w:w w:val="105"/>
          <w:sz w:val="22"/>
          <w:szCs w:val="22"/>
          <w:lang w:eastAsia="en-GB"/>
        </w:rPr>
        <w:t xml:space="preserve"> </w:t>
      </w:r>
      <w:r w:rsidRPr="002D5B5F">
        <w:rPr>
          <w:rFonts w:asciiTheme="minorHAnsi" w:hAnsiTheme="minorHAnsi" w:cstheme="minorHAnsi"/>
          <w:color w:val="16161D"/>
          <w:w w:val="105"/>
          <w:sz w:val="22"/>
          <w:szCs w:val="22"/>
          <w:lang w:eastAsia="en-GB"/>
        </w:rPr>
        <w:t>the school</w:t>
      </w:r>
      <w:r w:rsidRPr="002D5B5F">
        <w:rPr>
          <w:rFonts w:asciiTheme="minorHAnsi" w:hAnsiTheme="minorHAnsi" w:cstheme="minorHAnsi"/>
          <w:color w:val="363636"/>
          <w:w w:val="105"/>
          <w:sz w:val="22"/>
          <w:szCs w:val="22"/>
          <w:lang w:eastAsia="en-GB"/>
        </w:rPr>
        <w:t>'</w:t>
      </w:r>
      <w:r w:rsidRPr="002D5B5F">
        <w:rPr>
          <w:rFonts w:asciiTheme="minorHAnsi" w:hAnsiTheme="minorHAnsi" w:cstheme="minorHAnsi"/>
          <w:color w:val="16161D"/>
          <w:w w:val="105"/>
          <w:sz w:val="22"/>
          <w:szCs w:val="22"/>
          <w:lang w:eastAsia="en-GB"/>
        </w:rPr>
        <w:t>s</w:t>
      </w:r>
      <w:r w:rsidRPr="002D5B5F">
        <w:rPr>
          <w:rFonts w:asciiTheme="minorHAnsi" w:hAnsiTheme="minorHAnsi" w:cstheme="minorHAnsi"/>
          <w:color w:val="16161D"/>
          <w:spacing w:val="-12"/>
          <w:w w:val="105"/>
          <w:sz w:val="22"/>
          <w:szCs w:val="22"/>
          <w:lang w:eastAsia="en-GB"/>
        </w:rPr>
        <w:t xml:space="preserve"> </w:t>
      </w:r>
      <w:r w:rsidRPr="002D5B5F">
        <w:rPr>
          <w:rFonts w:asciiTheme="minorHAnsi" w:hAnsiTheme="minorHAnsi" w:cstheme="minorHAnsi"/>
          <w:color w:val="16161D"/>
          <w:w w:val="105"/>
          <w:sz w:val="22"/>
          <w:szCs w:val="22"/>
          <w:lang w:eastAsia="en-GB"/>
        </w:rPr>
        <w:t>induction</w:t>
      </w:r>
      <w:r w:rsidRPr="002D5B5F">
        <w:rPr>
          <w:rFonts w:asciiTheme="minorHAnsi" w:hAnsiTheme="minorHAnsi" w:cstheme="minorHAnsi"/>
          <w:color w:val="16161D"/>
          <w:spacing w:val="2"/>
          <w:w w:val="105"/>
          <w:sz w:val="22"/>
          <w:szCs w:val="22"/>
          <w:lang w:eastAsia="en-GB"/>
        </w:rPr>
        <w:t xml:space="preserve"> </w:t>
      </w:r>
      <w:r w:rsidRPr="002D5B5F">
        <w:rPr>
          <w:rFonts w:asciiTheme="minorHAnsi" w:hAnsiTheme="minorHAnsi" w:cstheme="minorHAnsi"/>
          <w:color w:val="16161D"/>
          <w:w w:val="105"/>
          <w:sz w:val="22"/>
          <w:szCs w:val="22"/>
          <w:lang w:eastAsia="en-GB"/>
        </w:rPr>
        <w:t>arrangements</w:t>
      </w:r>
      <w:r w:rsidRPr="002D5B5F">
        <w:rPr>
          <w:rFonts w:asciiTheme="minorHAnsi" w:hAnsiTheme="minorHAnsi" w:cstheme="minorHAnsi"/>
          <w:color w:val="363636"/>
          <w:w w:val="105"/>
          <w:sz w:val="22"/>
          <w:szCs w:val="22"/>
          <w:lang w:eastAsia="en-GB"/>
        </w:rPr>
        <w:t>.</w:t>
      </w:r>
    </w:p>
    <w:p w:rsidR="00650E07" w:rsidRPr="002D5B5F" w:rsidRDefault="00650E07" w:rsidP="00EA3D14">
      <w:pPr>
        <w:widowControl w:val="0"/>
        <w:autoSpaceDE w:val="0"/>
        <w:autoSpaceDN w:val="0"/>
        <w:ind w:left="426" w:right="388" w:hanging="568"/>
        <w:rPr>
          <w:rFonts w:asciiTheme="minorHAnsi" w:hAnsiTheme="minorHAnsi" w:cstheme="minorHAnsi"/>
          <w:color w:val="16161D"/>
          <w:sz w:val="22"/>
          <w:szCs w:val="22"/>
          <w:lang w:eastAsia="en-GB"/>
        </w:rPr>
      </w:pPr>
    </w:p>
    <w:p w:rsidR="00BB2256" w:rsidRPr="002D5B5F" w:rsidRDefault="00BB2256" w:rsidP="00EA3D14">
      <w:pPr>
        <w:widowControl w:val="0"/>
        <w:numPr>
          <w:ilvl w:val="0"/>
          <w:numId w:val="8"/>
        </w:numPr>
        <w:tabs>
          <w:tab w:val="left" w:pos="827"/>
          <w:tab w:val="left" w:pos="828"/>
        </w:tabs>
        <w:autoSpaceDE w:val="0"/>
        <w:autoSpaceDN w:val="0"/>
        <w:ind w:left="426" w:hanging="568"/>
        <w:outlineLvl w:val="0"/>
        <w:rPr>
          <w:rFonts w:asciiTheme="minorHAnsi" w:eastAsia="Arial" w:hAnsiTheme="minorHAnsi" w:cstheme="minorHAnsi"/>
          <w:b/>
          <w:bCs/>
          <w:color w:val="16161D"/>
          <w:sz w:val="22"/>
          <w:szCs w:val="22"/>
          <w:u w:color="000000"/>
          <w:lang w:val="en-US"/>
        </w:rPr>
      </w:pPr>
      <w:r w:rsidRPr="002D5B5F">
        <w:rPr>
          <w:rFonts w:asciiTheme="minorHAnsi" w:eastAsia="Arial" w:hAnsiTheme="minorHAnsi" w:cstheme="minorHAnsi"/>
          <w:b/>
          <w:bCs/>
          <w:color w:val="16161D"/>
          <w:w w:val="105"/>
          <w:sz w:val="22"/>
          <w:szCs w:val="22"/>
          <w:u w:val="thick" w:color="000000"/>
          <w:lang w:val="en-US"/>
        </w:rPr>
        <w:t>Roles and</w:t>
      </w:r>
      <w:r w:rsidRPr="002D5B5F">
        <w:rPr>
          <w:rFonts w:asciiTheme="minorHAnsi" w:eastAsia="Arial" w:hAnsiTheme="minorHAnsi" w:cstheme="minorHAnsi"/>
          <w:b/>
          <w:bCs/>
          <w:color w:val="16161D"/>
          <w:spacing w:val="-1"/>
          <w:w w:val="105"/>
          <w:sz w:val="22"/>
          <w:szCs w:val="22"/>
          <w:u w:val="thick" w:color="000000"/>
          <w:lang w:val="en-US"/>
        </w:rPr>
        <w:t xml:space="preserve"> </w:t>
      </w:r>
      <w:r w:rsidRPr="002D5B5F">
        <w:rPr>
          <w:rFonts w:asciiTheme="minorHAnsi" w:eastAsia="Arial" w:hAnsiTheme="minorHAnsi" w:cstheme="minorHAnsi"/>
          <w:b/>
          <w:bCs/>
          <w:color w:val="16161D"/>
          <w:w w:val="105"/>
          <w:sz w:val="22"/>
          <w:szCs w:val="22"/>
          <w:u w:val="thick" w:color="000000"/>
          <w:lang w:val="en-US"/>
        </w:rPr>
        <w:t>Responsibilities</w:t>
      </w:r>
    </w:p>
    <w:p w:rsidR="00BB2256" w:rsidRPr="00EF1DD9" w:rsidRDefault="00BB2256" w:rsidP="00EF1DD9">
      <w:pPr>
        <w:widowControl w:val="0"/>
        <w:numPr>
          <w:ilvl w:val="1"/>
          <w:numId w:val="14"/>
        </w:numPr>
        <w:tabs>
          <w:tab w:val="left" w:pos="426"/>
        </w:tabs>
        <w:autoSpaceDE w:val="0"/>
        <w:autoSpaceDN w:val="0"/>
        <w:ind w:left="426" w:right="397" w:hanging="284"/>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Supporting a child with a medical condition during school hours is not the sole responsibility of one person</w:t>
      </w:r>
      <w:r w:rsidRPr="002D5B5F">
        <w:rPr>
          <w:rFonts w:asciiTheme="minorHAnsi" w:hAnsiTheme="minorHAnsi" w:cstheme="minorHAnsi"/>
          <w:color w:val="363636"/>
          <w:w w:val="105"/>
          <w:sz w:val="22"/>
          <w:szCs w:val="22"/>
          <w:lang w:eastAsia="en-GB"/>
        </w:rPr>
        <w:t xml:space="preserve">. </w:t>
      </w:r>
      <w:r w:rsidRPr="002D5B5F">
        <w:rPr>
          <w:rFonts w:asciiTheme="minorHAnsi" w:hAnsiTheme="minorHAnsi" w:cstheme="minorHAnsi"/>
          <w:color w:val="16161D"/>
          <w:w w:val="105"/>
          <w:sz w:val="22"/>
          <w:szCs w:val="22"/>
          <w:lang w:eastAsia="en-GB"/>
        </w:rPr>
        <w:t>Collaborative working arrangements and working in partnership will ensure that the needs of pupils with medical conditions are met</w:t>
      </w:r>
      <w:r w:rsidRPr="002D5B5F">
        <w:rPr>
          <w:rFonts w:asciiTheme="minorHAnsi" w:hAnsiTheme="minorHAnsi" w:cstheme="minorHAnsi"/>
          <w:color w:val="16161D"/>
          <w:spacing w:val="49"/>
          <w:w w:val="105"/>
          <w:sz w:val="22"/>
          <w:szCs w:val="22"/>
          <w:lang w:eastAsia="en-GB"/>
        </w:rPr>
        <w:t xml:space="preserve"> </w:t>
      </w:r>
      <w:r w:rsidRPr="002D5B5F">
        <w:rPr>
          <w:rFonts w:asciiTheme="minorHAnsi" w:hAnsiTheme="minorHAnsi" w:cstheme="minorHAnsi"/>
          <w:color w:val="16161D"/>
          <w:spacing w:val="-5"/>
          <w:w w:val="105"/>
          <w:sz w:val="22"/>
          <w:szCs w:val="22"/>
          <w:lang w:eastAsia="en-GB"/>
        </w:rPr>
        <w:t>effectively</w:t>
      </w:r>
      <w:r w:rsidRPr="002D5B5F">
        <w:rPr>
          <w:rFonts w:asciiTheme="minorHAnsi" w:hAnsiTheme="minorHAnsi" w:cstheme="minorHAnsi"/>
          <w:color w:val="363636"/>
          <w:spacing w:val="-5"/>
          <w:w w:val="105"/>
          <w:sz w:val="22"/>
          <w:szCs w:val="22"/>
          <w:lang w:eastAsia="en-GB"/>
        </w:rPr>
        <w:t>.</w:t>
      </w:r>
    </w:p>
    <w:p w:rsidR="00EF1DD9" w:rsidRPr="002D5B5F" w:rsidRDefault="00EF1DD9" w:rsidP="00EF1DD9">
      <w:pPr>
        <w:widowControl w:val="0"/>
        <w:tabs>
          <w:tab w:val="left" w:pos="426"/>
        </w:tabs>
        <w:autoSpaceDE w:val="0"/>
        <w:autoSpaceDN w:val="0"/>
        <w:ind w:left="426" w:right="397"/>
        <w:rPr>
          <w:rFonts w:asciiTheme="minorHAnsi" w:hAnsiTheme="minorHAnsi" w:cstheme="minorHAnsi"/>
          <w:color w:val="16161D"/>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397" w:hanging="284"/>
        <w:rPr>
          <w:rFonts w:asciiTheme="minorHAnsi" w:hAnsiTheme="minorHAnsi" w:cstheme="minorHAnsi"/>
          <w:color w:val="16161D"/>
          <w:sz w:val="22"/>
          <w:szCs w:val="22"/>
          <w:lang w:eastAsia="en-GB"/>
        </w:rPr>
      </w:pPr>
      <w:r w:rsidRPr="002D5B5F">
        <w:rPr>
          <w:rFonts w:asciiTheme="minorHAnsi" w:hAnsiTheme="minorHAnsi" w:cstheme="minorHAnsi"/>
          <w:color w:val="16161D"/>
          <w:w w:val="105"/>
          <w:sz w:val="22"/>
          <w:szCs w:val="22"/>
          <w:lang w:eastAsia="en-GB"/>
        </w:rPr>
        <w:t>The governing body will ensure that the school develops and implements a policy for supporting pupils with medical conditions. It will ensure that suitable accommodation for the care of pupils with medical conditions is available</w:t>
      </w:r>
      <w:r w:rsidRPr="002D5B5F">
        <w:rPr>
          <w:rFonts w:asciiTheme="minorHAnsi" w:hAnsiTheme="minorHAnsi" w:cstheme="minorHAnsi"/>
          <w:color w:val="363636"/>
          <w:w w:val="105"/>
          <w:sz w:val="22"/>
          <w:szCs w:val="22"/>
          <w:lang w:eastAsia="en-GB"/>
        </w:rPr>
        <w:t xml:space="preserve">. </w:t>
      </w:r>
      <w:r w:rsidRPr="002D5B5F">
        <w:rPr>
          <w:rFonts w:asciiTheme="minorHAnsi" w:hAnsiTheme="minorHAnsi" w:cstheme="minorHAnsi"/>
          <w:color w:val="16161D"/>
          <w:w w:val="105"/>
          <w:sz w:val="22"/>
          <w:szCs w:val="22"/>
          <w:lang w:eastAsia="en-GB"/>
        </w:rPr>
        <w:t xml:space="preserve">It will ensure that sufficient staff have received suitable training and are competent, before they take on </w:t>
      </w:r>
      <w:r w:rsidR="00EA3D14" w:rsidRPr="002D5B5F">
        <w:rPr>
          <w:rFonts w:asciiTheme="minorHAnsi" w:hAnsiTheme="minorHAnsi" w:cstheme="minorHAnsi"/>
          <w:color w:val="16161D"/>
          <w:w w:val="105"/>
          <w:sz w:val="22"/>
          <w:szCs w:val="22"/>
          <w:lang w:eastAsia="en-GB"/>
        </w:rPr>
        <w:t>the responsibility to support children</w:t>
      </w:r>
      <w:r w:rsidRPr="002D5B5F">
        <w:rPr>
          <w:rFonts w:asciiTheme="minorHAnsi" w:hAnsiTheme="minorHAnsi" w:cstheme="minorHAnsi"/>
          <w:color w:val="16161D"/>
          <w:spacing w:val="-6"/>
          <w:w w:val="105"/>
          <w:sz w:val="22"/>
          <w:szCs w:val="22"/>
          <w:lang w:eastAsia="en-GB"/>
        </w:rPr>
        <w:t xml:space="preserve"> </w:t>
      </w:r>
      <w:r w:rsidRPr="002D5B5F">
        <w:rPr>
          <w:rFonts w:asciiTheme="minorHAnsi" w:hAnsiTheme="minorHAnsi" w:cstheme="minorHAnsi"/>
          <w:color w:val="16161D"/>
          <w:w w:val="105"/>
          <w:sz w:val="22"/>
          <w:szCs w:val="22"/>
          <w:lang w:eastAsia="en-GB"/>
        </w:rPr>
        <w:t xml:space="preserve">with </w:t>
      </w:r>
      <w:r w:rsidRPr="002D5B5F">
        <w:rPr>
          <w:rFonts w:asciiTheme="minorHAnsi" w:hAnsiTheme="minorHAnsi" w:cstheme="minorHAnsi"/>
          <w:color w:val="16161C"/>
          <w:w w:val="105"/>
          <w:sz w:val="22"/>
          <w:szCs w:val="22"/>
          <w:lang w:eastAsia="en-GB"/>
        </w:rPr>
        <w:t>and deliver against all Individual Healthcare Plans, including in emergency and contingency situations. The Headteacher has the overall responsibility for the development of Individual Healthcare Plans</w:t>
      </w:r>
      <w:r w:rsidRPr="002D5B5F">
        <w:rPr>
          <w:rFonts w:asciiTheme="minorHAnsi" w:hAnsiTheme="minorHAnsi" w:cstheme="minorHAnsi"/>
          <w:color w:val="3B3B3B"/>
          <w:w w:val="105"/>
          <w:sz w:val="22"/>
          <w:szCs w:val="22"/>
          <w:lang w:eastAsia="en-GB"/>
        </w:rPr>
        <w:t xml:space="preserve">. </w:t>
      </w:r>
      <w:r w:rsidRPr="002D5B5F">
        <w:rPr>
          <w:rFonts w:asciiTheme="minorHAnsi" w:hAnsiTheme="minorHAnsi" w:cstheme="minorHAnsi"/>
          <w:color w:val="16161C"/>
          <w:w w:val="105"/>
          <w:sz w:val="22"/>
          <w:szCs w:val="22"/>
          <w:lang w:eastAsia="en-GB"/>
        </w:rPr>
        <w:t>The Headteacher</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will</w:t>
      </w:r>
      <w:r w:rsidRPr="002D5B5F">
        <w:rPr>
          <w:rFonts w:asciiTheme="minorHAnsi" w:hAnsiTheme="minorHAnsi" w:cstheme="minorHAnsi"/>
          <w:color w:val="16161C"/>
          <w:spacing w:val="-14"/>
          <w:w w:val="105"/>
          <w:sz w:val="22"/>
          <w:szCs w:val="22"/>
          <w:lang w:eastAsia="en-GB"/>
        </w:rPr>
        <w:t xml:space="preserve"> </w:t>
      </w:r>
      <w:r w:rsidRPr="002D5B5F">
        <w:rPr>
          <w:rFonts w:asciiTheme="minorHAnsi" w:hAnsiTheme="minorHAnsi" w:cstheme="minorHAnsi"/>
          <w:color w:val="16161C"/>
          <w:w w:val="105"/>
          <w:sz w:val="22"/>
          <w:szCs w:val="22"/>
          <w:lang w:eastAsia="en-GB"/>
        </w:rPr>
        <w:t>make</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sure</w:t>
      </w:r>
      <w:r w:rsidRPr="002D5B5F">
        <w:rPr>
          <w:rFonts w:asciiTheme="minorHAnsi" w:hAnsiTheme="minorHAnsi" w:cstheme="minorHAnsi"/>
          <w:color w:val="16161C"/>
          <w:spacing w:val="-13"/>
          <w:w w:val="105"/>
          <w:sz w:val="22"/>
          <w:szCs w:val="22"/>
          <w:lang w:eastAsia="en-GB"/>
        </w:rPr>
        <w:t xml:space="preserve"> </w:t>
      </w:r>
      <w:r w:rsidRPr="002D5B5F">
        <w:rPr>
          <w:rFonts w:asciiTheme="minorHAnsi" w:hAnsiTheme="minorHAnsi" w:cstheme="minorHAnsi"/>
          <w:color w:val="16161C"/>
          <w:w w:val="105"/>
          <w:sz w:val="22"/>
          <w:szCs w:val="22"/>
          <w:lang w:eastAsia="en-GB"/>
        </w:rPr>
        <w:t>that</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school</w:t>
      </w:r>
      <w:r w:rsidRPr="002D5B5F">
        <w:rPr>
          <w:rFonts w:asciiTheme="minorHAnsi" w:hAnsiTheme="minorHAnsi" w:cstheme="minorHAnsi"/>
          <w:color w:val="16161C"/>
          <w:spacing w:val="-12"/>
          <w:w w:val="105"/>
          <w:sz w:val="22"/>
          <w:szCs w:val="22"/>
          <w:lang w:eastAsia="en-GB"/>
        </w:rPr>
        <w:t xml:space="preserve"> </w:t>
      </w:r>
      <w:r w:rsidRPr="002D5B5F">
        <w:rPr>
          <w:rFonts w:asciiTheme="minorHAnsi" w:hAnsiTheme="minorHAnsi" w:cstheme="minorHAnsi"/>
          <w:color w:val="16161C"/>
          <w:w w:val="105"/>
          <w:sz w:val="22"/>
          <w:szCs w:val="22"/>
          <w:lang w:eastAsia="en-GB"/>
        </w:rPr>
        <w:t>staff</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are</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appropriately</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insured</w:t>
      </w:r>
      <w:r w:rsidRPr="002D5B5F">
        <w:rPr>
          <w:rFonts w:asciiTheme="minorHAnsi" w:hAnsiTheme="minorHAnsi" w:cstheme="minorHAnsi"/>
          <w:color w:val="16161C"/>
          <w:spacing w:val="-2"/>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2D5B5F">
        <w:rPr>
          <w:rFonts w:asciiTheme="minorHAnsi" w:hAnsiTheme="minorHAnsi" w:cstheme="minorHAnsi"/>
          <w:color w:val="16161C"/>
          <w:spacing w:val="-6"/>
          <w:w w:val="105"/>
          <w:sz w:val="22"/>
          <w:szCs w:val="22"/>
          <w:lang w:eastAsia="en-GB"/>
        </w:rPr>
        <w:t xml:space="preserve"> </w:t>
      </w:r>
      <w:r w:rsidRPr="002D5B5F">
        <w:rPr>
          <w:rFonts w:asciiTheme="minorHAnsi" w:hAnsiTheme="minorHAnsi" w:cstheme="minorHAnsi"/>
          <w:color w:val="16161C"/>
          <w:w w:val="105"/>
          <w:sz w:val="22"/>
          <w:szCs w:val="22"/>
          <w:lang w:eastAsia="en-GB"/>
        </w:rPr>
        <w:t>are aware</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that</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they</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are</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insured to</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support</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pupils</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3"/>
          <w:w w:val="105"/>
          <w:sz w:val="22"/>
          <w:szCs w:val="22"/>
          <w:lang w:eastAsia="en-GB"/>
        </w:rPr>
        <w:t xml:space="preserve"> </w:t>
      </w:r>
      <w:r w:rsidRPr="002D5B5F">
        <w:rPr>
          <w:rFonts w:asciiTheme="minorHAnsi" w:hAnsiTheme="minorHAnsi" w:cstheme="minorHAnsi"/>
          <w:color w:val="16161C"/>
          <w:w w:val="105"/>
          <w:sz w:val="22"/>
          <w:szCs w:val="22"/>
          <w:lang w:eastAsia="en-GB"/>
        </w:rPr>
        <w:t>this</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way</w:t>
      </w:r>
      <w:r w:rsidRPr="002D5B5F">
        <w:rPr>
          <w:rFonts w:asciiTheme="minorHAnsi" w:hAnsiTheme="minorHAnsi" w:cstheme="minorHAnsi"/>
          <w:color w:val="3B3B3B"/>
          <w:w w:val="105"/>
          <w:sz w:val="22"/>
          <w:szCs w:val="22"/>
          <w:lang w:eastAsia="en-GB"/>
        </w:rPr>
        <w:t>.</w:t>
      </w:r>
      <w:r w:rsidRPr="002D5B5F">
        <w:rPr>
          <w:rFonts w:asciiTheme="minorHAnsi" w:hAnsiTheme="minorHAnsi" w:cstheme="minorHAnsi"/>
          <w:color w:val="3B3B3B"/>
          <w:spacing w:val="-12"/>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Headteacher</w:t>
      </w:r>
      <w:r w:rsidRPr="002D5B5F">
        <w:rPr>
          <w:rFonts w:asciiTheme="minorHAnsi" w:hAnsiTheme="minorHAnsi" w:cstheme="minorHAnsi"/>
          <w:color w:val="16161C"/>
          <w:spacing w:val="11"/>
          <w:w w:val="105"/>
          <w:sz w:val="22"/>
          <w:szCs w:val="22"/>
          <w:lang w:eastAsia="en-GB"/>
        </w:rPr>
        <w:t xml:space="preserve"> </w:t>
      </w:r>
      <w:r w:rsidRPr="002D5B5F">
        <w:rPr>
          <w:rFonts w:asciiTheme="minorHAnsi" w:hAnsiTheme="minorHAnsi" w:cstheme="minorHAnsi"/>
          <w:color w:val="16161C"/>
          <w:w w:val="105"/>
          <w:sz w:val="22"/>
          <w:szCs w:val="22"/>
          <w:lang w:eastAsia="en-GB"/>
        </w:rPr>
        <w:t>will contact the school nursing service in the case of any child who has a medical condition that may require support at school.</w:t>
      </w:r>
    </w:p>
    <w:p w:rsidR="00EF1DD9" w:rsidRPr="002D5B5F" w:rsidRDefault="00EF1DD9" w:rsidP="00EF1DD9">
      <w:pPr>
        <w:widowControl w:val="0"/>
        <w:tabs>
          <w:tab w:val="left" w:pos="426"/>
        </w:tabs>
        <w:autoSpaceDE w:val="0"/>
        <w:autoSpaceDN w:val="0"/>
        <w:ind w:right="397"/>
        <w:rPr>
          <w:rFonts w:asciiTheme="minorHAnsi" w:hAnsiTheme="minorHAnsi" w:cstheme="minorHAnsi"/>
          <w:color w:val="16161D"/>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397" w:hanging="284"/>
        <w:rPr>
          <w:rFonts w:asciiTheme="minorHAnsi" w:hAnsiTheme="minorHAnsi" w:cstheme="minorHAnsi"/>
          <w:color w:val="16161D"/>
          <w:sz w:val="22"/>
          <w:szCs w:val="22"/>
          <w:lang w:eastAsia="en-GB"/>
        </w:rPr>
      </w:pPr>
      <w:r w:rsidRPr="002D5B5F">
        <w:rPr>
          <w:rFonts w:asciiTheme="minorHAnsi" w:hAnsiTheme="minorHAnsi" w:cstheme="minorHAnsi"/>
          <w:color w:val="16161C"/>
          <w:w w:val="105"/>
          <w:sz w:val="22"/>
          <w:szCs w:val="22"/>
          <w:lang w:eastAsia="en-GB"/>
        </w:rPr>
        <w:t>The Headteacher will ensure that the school's policy is developed and effectively implemented with partners. The Headteacher will ensure that all staff are aware of the policy and understand their role in its implementation</w:t>
      </w:r>
      <w:r w:rsidRPr="002D5B5F">
        <w:rPr>
          <w:rFonts w:asciiTheme="minorHAnsi" w:hAnsiTheme="minorHAnsi" w:cstheme="minorHAnsi"/>
          <w:color w:val="3B3B3B"/>
          <w:w w:val="105"/>
          <w:sz w:val="22"/>
          <w:szCs w:val="22"/>
          <w:lang w:eastAsia="en-GB"/>
        </w:rPr>
        <w:t xml:space="preserve">. </w:t>
      </w:r>
      <w:r w:rsidRPr="002D5B5F">
        <w:rPr>
          <w:rFonts w:asciiTheme="minorHAnsi" w:hAnsiTheme="minorHAnsi" w:cstheme="minorHAnsi"/>
          <w:color w:val="16161C"/>
          <w:w w:val="105"/>
          <w:sz w:val="22"/>
          <w:szCs w:val="22"/>
          <w:lang w:eastAsia="en-GB"/>
        </w:rPr>
        <w:t>The Headteacher will make sure that sufficient numbers of staff are available to implement the policy and deliver against all Individual Healthcare Plans, including in emergency and contingency situations. The Headteacher has the overall responsibility for the development of Individual Healthcare Plans</w:t>
      </w:r>
      <w:r w:rsidRPr="002D5B5F">
        <w:rPr>
          <w:rFonts w:asciiTheme="minorHAnsi" w:hAnsiTheme="minorHAnsi" w:cstheme="minorHAnsi"/>
          <w:color w:val="3B3B3B"/>
          <w:w w:val="105"/>
          <w:sz w:val="22"/>
          <w:szCs w:val="22"/>
          <w:lang w:eastAsia="en-GB"/>
        </w:rPr>
        <w:t xml:space="preserve">. </w:t>
      </w:r>
      <w:r w:rsidRPr="002D5B5F">
        <w:rPr>
          <w:rFonts w:asciiTheme="minorHAnsi" w:hAnsiTheme="minorHAnsi" w:cstheme="minorHAnsi"/>
          <w:color w:val="16161C"/>
          <w:w w:val="105"/>
          <w:sz w:val="22"/>
          <w:szCs w:val="22"/>
          <w:lang w:eastAsia="en-GB"/>
        </w:rPr>
        <w:t>The Headteacher</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will</w:t>
      </w:r>
      <w:r w:rsidRPr="002D5B5F">
        <w:rPr>
          <w:rFonts w:asciiTheme="minorHAnsi" w:hAnsiTheme="minorHAnsi" w:cstheme="minorHAnsi"/>
          <w:color w:val="16161C"/>
          <w:spacing w:val="-14"/>
          <w:w w:val="105"/>
          <w:sz w:val="22"/>
          <w:szCs w:val="22"/>
          <w:lang w:eastAsia="en-GB"/>
        </w:rPr>
        <w:t xml:space="preserve"> </w:t>
      </w:r>
      <w:r w:rsidRPr="002D5B5F">
        <w:rPr>
          <w:rFonts w:asciiTheme="minorHAnsi" w:hAnsiTheme="minorHAnsi" w:cstheme="minorHAnsi"/>
          <w:color w:val="16161C"/>
          <w:w w:val="105"/>
          <w:sz w:val="22"/>
          <w:szCs w:val="22"/>
          <w:lang w:eastAsia="en-GB"/>
        </w:rPr>
        <w:t>make</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sure</w:t>
      </w:r>
      <w:r w:rsidRPr="002D5B5F">
        <w:rPr>
          <w:rFonts w:asciiTheme="minorHAnsi" w:hAnsiTheme="minorHAnsi" w:cstheme="minorHAnsi"/>
          <w:color w:val="16161C"/>
          <w:spacing w:val="-13"/>
          <w:w w:val="105"/>
          <w:sz w:val="22"/>
          <w:szCs w:val="22"/>
          <w:lang w:eastAsia="en-GB"/>
        </w:rPr>
        <w:t xml:space="preserve"> </w:t>
      </w:r>
      <w:r w:rsidRPr="002D5B5F">
        <w:rPr>
          <w:rFonts w:asciiTheme="minorHAnsi" w:hAnsiTheme="minorHAnsi" w:cstheme="minorHAnsi"/>
          <w:color w:val="16161C"/>
          <w:w w:val="105"/>
          <w:sz w:val="22"/>
          <w:szCs w:val="22"/>
          <w:lang w:eastAsia="en-GB"/>
        </w:rPr>
        <w:t>that</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school</w:t>
      </w:r>
      <w:r w:rsidRPr="002D5B5F">
        <w:rPr>
          <w:rFonts w:asciiTheme="minorHAnsi" w:hAnsiTheme="minorHAnsi" w:cstheme="minorHAnsi"/>
          <w:color w:val="16161C"/>
          <w:spacing w:val="-12"/>
          <w:w w:val="105"/>
          <w:sz w:val="22"/>
          <w:szCs w:val="22"/>
          <w:lang w:eastAsia="en-GB"/>
        </w:rPr>
        <w:t xml:space="preserve"> </w:t>
      </w:r>
      <w:r w:rsidRPr="002D5B5F">
        <w:rPr>
          <w:rFonts w:asciiTheme="minorHAnsi" w:hAnsiTheme="minorHAnsi" w:cstheme="minorHAnsi"/>
          <w:color w:val="16161C"/>
          <w:w w:val="105"/>
          <w:sz w:val="22"/>
          <w:szCs w:val="22"/>
          <w:lang w:eastAsia="en-GB"/>
        </w:rPr>
        <w:t>staff</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are</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appropriately</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insured</w:t>
      </w:r>
      <w:r w:rsidRPr="002D5B5F">
        <w:rPr>
          <w:rFonts w:asciiTheme="minorHAnsi" w:hAnsiTheme="minorHAnsi" w:cstheme="minorHAnsi"/>
          <w:color w:val="16161C"/>
          <w:spacing w:val="-2"/>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2D5B5F">
        <w:rPr>
          <w:rFonts w:asciiTheme="minorHAnsi" w:hAnsiTheme="minorHAnsi" w:cstheme="minorHAnsi"/>
          <w:color w:val="16161C"/>
          <w:spacing w:val="-6"/>
          <w:w w:val="105"/>
          <w:sz w:val="22"/>
          <w:szCs w:val="22"/>
          <w:lang w:eastAsia="en-GB"/>
        </w:rPr>
        <w:t xml:space="preserve"> </w:t>
      </w:r>
      <w:r w:rsidRPr="002D5B5F">
        <w:rPr>
          <w:rFonts w:asciiTheme="minorHAnsi" w:hAnsiTheme="minorHAnsi" w:cstheme="minorHAnsi"/>
          <w:color w:val="16161C"/>
          <w:w w:val="105"/>
          <w:sz w:val="22"/>
          <w:szCs w:val="22"/>
          <w:lang w:eastAsia="en-GB"/>
        </w:rPr>
        <w:t>are aware</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that</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they</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are</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insured to</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support</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pupils</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3"/>
          <w:w w:val="105"/>
          <w:sz w:val="22"/>
          <w:szCs w:val="22"/>
          <w:lang w:eastAsia="en-GB"/>
        </w:rPr>
        <w:t xml:space="preserve"> </w:t>
      </w:r>
      <w:r w:rsidRPr="002D5B5F">
        <w:rPr>
          <w:rFonts w:asciiTheme="minorHAnsi" w:hAnsiTheme="minorHAnsi" w:cstheme="minorHAnsi"/>
          <w:color w:val="16161C"/>
          <w:w w:val="105"/>
          <w:sz w:val="22"/>
          <w:szCs w:val="22"/>
          <w:lang w:eastAsia="en-GB"/>
        </w:rPr>
        <w:t>this</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way</w:t>
      </w:r>
      <w:r w:rsidRPr="002D5B5F">
        <w:rPr>
          <w:rFonts w:asciiTheme="minorHAnsi" w:hAnsiTheme="minorHAnsi" w:cstheme="minorHAnsi"/>
          <w:color w:val="3B3B3B"/>
          <w:w w:val="105"/>
          <w:sz w:val="22"/>
          <w:szCs w:val="22"/>
          <w:lang w:eastAsia="en-GB"/>
        </w:rPr>
        <w:t>.</w:t>
      </w:r>
      <w:r w:rsidRPr="002D5B5F">
        <w:rPr>
          <w:rFonts w:asciiTheme="minorHAnsi" w:hAnsiTheme="minorHAnsi" w:cstheme="minorHAnsi"/>
          <w:color w:val="3B3B3B"/>
          <w:spacing w:val="-12"/>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Headteacher</w:t>
      </w:r>
      <w:r w:rsidRPr="002D5B5F">
        <w:rPr>
          <w:rFonts w:asciiTheme="minorHAnsi" w:hAnsiTheme="minorHAnsi" w:cstheme="minorHAnsi"/>
          <w:color w:val="16161C"/>
          <w:spacing w:val="11"/>
          <w:w w:val="105"/>
          <w:sz w:val="22"/>
          <w:szCs w:val="22"/>
          <w:lang w:eastAsia="en-GB"/>
        </w:rPr>
        <w:t xml:space="preserve"> </w:t>
      </w:r>
      <w:r w:rsidRPr="002D5B5F">
        <w:rPr>
          <w:rFonts w:asciiTheme="minorHAnsi" w:hAnsiTheme="minorHAnsi" w:cstheme="minorHAnsi"/>
          <w:color w:val="16161C"/>
          <w:w w:val="105"/>
          <w:sz w:val="22"/>
          <w:szCs w:val="22"/>
          <w:lang w:eastAsia="en-GB"/>
        </w:rPr>
        <w:t>will contact the school nursing service in the case of any child who has a medical condition that may require support at</w:t>
      </w:r>
      <w:r w:rsidRPr="002D5B5F">
        <w:rPr>
          <w:rFonts w:asciiTheme="minorHAnsi" w:hAnsiTheme="minorHAnsi" w:cstheme="minorHAnsi"/>
          <w:color w:val="16161C"/>
          <w:spacing w:val="-46"/>
          <w:w w:val="105"/>
          <w:sz w:val="22"/>
          <w:szCs w:val="22"/>
          <w:lang w:eastAsia="en-GB"/>
        </w:rPr>
        <w:t xml:space="preserve"> </w:t>
      </w:r>
      <w:r w:rsidRPr="002D5B5F">
        <w:rPr>
          <w:rFonts w:asciiTheme="minorHAnsi" w:hAnsiTheme="minorHAnsi" w:cstheme="minorHAnsi"/>
          <w:color w:val="16161C"/>
          <w:w w:val="105"/>
          <w:sz w:val="22"/>
          <w:szCs w:val="22"/>
          <w:lang w:eastAsia="en-GB"/>
        </w:rPr>
        <w:t>school.</w:t>
      </w:r>
    </w:p>
    <w:p w:rsidR="00EF1DD9" w:rsidRPr="002D5B5F" w:rsidRDefault="00EF1DD9" w:rsidP="00EF1DD9">
      <w:pPr>
        <w:widowControl w:val="0"/>
        <w:tabs>
          <w:tab w:val="left" w:pos="426"/>
        </w:tabs>
        <w:autoSpaceDE w:val="0"/>
        <w:autoSpaceDN w:val="0"/>
        <w:ind w:right="397"/>
        <w:rPr>
          <w:rFonts w:asciiTheme="minorHAnsi" w:hAnsiTheme="minorHAnsi" w:cstheme="minorHAnsi"/>
          <w:color w:val="16161D"/>
          <w:sz w:val="22"/>
          <w:szCs w:val="22"/>
          <w:lang w:eastAsia="en-GB"/>
        </w:rPr>
      </w:pPr>
    </w:p>
    <w:p w:rsidR="00483C0D" w:rsidRPr="002D5B5F" w:rsidRDefault="00BB2256" w:rsidP="00EF1DD9">
      <w:pPr>
        <w:widowControl w:val="0"/>
        <w:numPr>
          <w:ilvl w:val="1"/>
          <w:numId w:val="14"/>
        </w:numPr>
        <w:tabs>
          <w:tab w:val="left" w:pos="426"/>
        </w:tabs>
        <w:autoSpaceDE w:val="0"/>
        <w:autoSpaceDN w:val="0"/>
        <w:ind w:left="426" w:right="397" w:hanging="284"/>
        <w:rPr>
          <w:rFonts w:asciiTheme="minorHAnsi" w:hAnsiTheme="minorHAnsi" w:cstheme="minorHAnsi"/>
          <w:color w:val="16161D"/>
          <w:sz w:val="22"/>
          <w:szCs w:val="22"/>
          <w:lang w:eastAsia="en-GB"/>
        </w:rPr>
      </w:pPr>
      <w:r w:rsidRPr="002D5B5F">
        <w:rPr>
          <w:rFonts w:asciiTheme="minorHAnsi" w:hAnsiTheme="minorHAnsi" w:cstheme="minorHAnsi"/>
          <w:color w:val="16161C"/>
          <w:w w:val="105"/>
          <w:sz w:val="22"/>
          <w:szCs w:val="22"/>
          <w:lang w:eastAsia="en-GB"/>
        </w:rPr>
        <w:t xml:space="preserve">School staff may be asked to provide support to pupils with medical conditions, including the administering of medicines and intimate care, although they cannot be required to do so unless it is </w:t>
      </w:r>
      <w:r w:rsidRPr="002D5B5F">
        <w:rPr>
          <w:rFonts w:asciiTheme="minorHAnsi" w:hAnsiTheme="minorHAnsi" w:cstheme="minorHAnsi"/>
          <w:color w:val="16161C"/>
          <w:w w:val="105"/>
          <w:sz w:val="22"/>
          <w:szCs w:val="22"/>
          <w:lang w:eastAsia="en-GB"/>
        </w:rPr>
        <w:lastRenderedPageBreak/>
        <w:t xml:space="preserve">covered within their Job Description. Although administering medicines is not part of teachers' professional duties, they should </w:t>
      </w:r>
      <w:r w:rsidR="00EA3D14" w:rsidRPr="002D5B5F">
        <w:rPr>
          <w:rFonts w:asciiTheme="minorHAnsi" w:hAnsiTheme="minorHAnsi" w:cstheme="minorHAnsi"/>
          <w:color w:val="16161C"/>
          <w:w w:val="105"/>
          <w:sz w:val="22"/>
          <w:szCs w:val="22"/>
          <w:lang w:eastAsia="en-GB"/>
        </w:rPr>
        <w:t>consider</w:t>
      </w:r>
      <w:r w:rsidRPr="002D5B5F">
        <w:rPr>
          <w:rFonts w:asciiTheme="minorHAnsi" w:hAnsiTheme="minorHAnsi" w:cstheme="minorHAnsi"/>
          <w:color w:val="16161C"/>
          <w:w w:val="105"/>
          <w:sz w:val="22"/>
          <w:szCs w:val="22"/>
          <w:lang w:eastAsia="en-GB"/>
        </w:rPr>
        <w:t xml:space="preserve"> the needs of pupils with medical conditions that they teach</w:t>
      </w:r>
      <w:r w:rsidRPr="002D5B5F">
        <w:rPr>
          <w:rFonts w:asciiTheme="minorHAnsi" w:hAnsiTheme="minorHAnsi" w:cstheme="minorHAnsi"/>
          <w:color w:val="3B3B3B"/>
          <w:w w:val="105"/>
          <w:sz w:val="22"/>
          <w:szCs w:val="22"/>
          <w:lang w:eastAsia="en-GB"/>
        </w:rPr>
        <w:t xml:space="preserve">. </w:t>
      </w:r>
      <w:r w:rsidRPr="002D5B5F">
        <w:rPr>
          <w:rFonts w:asciiTheme="minorHAnsi" w:hAnsiTheme="minorHAnsi" w:cstheme="minorHAnsi"/>
          <w:color w:val="16161C"/>
          <w:w w:val="105"/>
          <w:sz w:val="22"/>
          <w:szCs w:val="22"/>
          <w:lang w:eastAsia="en-GB"/>
        </w:rPr>
        <w:t xml:space="preserve">First aiders are trained and should know what to do and respond accordingly when they become aware that a pupil with a medical condition needs help. Training will be provided to first aiders. </w:t>
      </w:r>
    </w:p>
    <w:p w:rsidR="00BB2256" w:rsidRPr="00EF1DD9" w:rsidRDefault="00BB2256" w:rsidP="00EF1DD9">
      <w:pPr>
        <w:pStyle w:val="ListParagraph"/>
        <w:widowControl w:val="0"/>
        <w:numPr>
          <w:ilvl w:val="3"/>
          <w:numId w:val="15"/>
        </w:numPr>
        <w:tabs>
          <w:tab w:val="left" w:pos="426"/>
        </w:tabs>
        <w:autoSpaceDE w:val="0"/>
        <w:autoSpaceDN w:val="0"/>
        <w:ind w:left="1134" w:right="397" w:hanging="425"/>
        <w:rPr>
          <w:rFonts w:asciiTheme="minorHAnsi" w:hAnsiTheme="minorHAnsi" w:cstheme="minorHAnsi"/>
          <w:color w:val="16161D"/>
          <w:sz w:val="22"/>
          <w:szCs w:val="22"/>
          <w:lang w:eastAsia="en-GB"/>
        </w:rPr>
      </w:pPr>
      <w:r w:rsidRPr="00EF1DD9">
        <w:rPr>
          <w:rFonts w:asciiTheme="minorHAnsi" w:hAnsiTheme="minorHAnsi" w:cstheme="minorHAnsi"/>
          <w:color w:val="16161C"/>
          <w:w w:val="105"/>
          <w:sz w:val="22"/>
          <w:szCs w:val="22"/>
          <w:lang w:eastAsia="en-GB"/>
        </w:rPr>
        <w:t xml:space="preserve">All staff are aware to call a first aider for assistance if it is deemed </w:t>
      </w:r>
      <w:r w:rsidRPr="00EF1DD9">
        <w:rPr>
          <w:rFonts w:asciiTheme="minorHAnsi" w:hAnsiTheme="minorHAnsi" w:cstheme="minorHAnsi"/>
          <w:color w:val="16161C"/>
          <w:spacing w:val="-4"/>
          <w:w w:val="105"/>
          <w:sz w:val="22"/>
          <w:szCs w:val="22"/>
          <w:lang w:eastAsia="en-GB"/>
        </w:rPr>
        <w:t>necessary</w:t>
      </w:r>
      <w:r w:rsidRPr="00EF1DD9">
        <w:rPr>
          <w:rFonts w:asciiTheme="minorHAnsi" w:hAnsiTheme="minorHAnsi" w:cstheme="minorHAnsi"/>
          <w:color w:val="3B3B3B"/>
          <w:spacing w:val="-4"/>
          <w:w w:val="105"/>
          <w:sz w:val="22"/>
          <w:szCs w:val="22"/>
          <w:lang w:eastAsia="en-GB"/>
        </w:rPr>
        <w:t xml:space="preserve">. </w:t>
      </w:r>
      <w:r w:rsidRPr="00EF1DD9">
        <w:rPr>
          <w:rFonts w:asciiTheme="minorHAnsi" w:hAnsiTheme="minorHAnsi" w:cstheme="minorHAnsi"/>
          <w:color w:val="16161C"/>
          <w:w w:val="105"/>
          <w:sz w:val="22"/>
          <w:szCs w:val="22"/>
          <w:lang w:eastAsia="en-GB"/>
        </w:rPr>
        <w:t>A pupil taken by ambulance to hospital will be accompanied by a member of staff</w:t>
      </w:r>
      <w:r w:rsidRPr="00EF1DD9">
        <w:rPr>
          <w:rFonts w:asciiTheme="minorHAnsi" w:hAnsiTheme="minorHAnsi" w:cstheme="minorHAnsi"/>
          <w:color w:val="16161C"/>
          <w:spacing w:val="-7"/>
          <w:w w:val="105"/>
          <w:sz w:val="22"/>
          <w:szCs w:val="22"/>
          <w:lang w:eastAsia="en-GB"/>
        </w:rPr>
        <w:t xml:space="preserve"> </w:t>
      </w:r>
      <w:r w:rsidRPr="00EF1DD9">
        <w:rPr>
          <w:rFonts w:asciiTheme="minorHAnsi" w:hAnsiTheme="minorHAnsi" w:cstheme="minorHAnsi"/>
          <w:color w:val="16161C"/>
          <w:w w:val="105"/>
          <w:sz w:val="22"/>
          <w:szCs w:val="22"/>
          <w:lang w:eastAsia="en-GB"/>
        </w:rPr>
        <w:t>who</w:t>
      </w:r>
      <w:r w:rsidRPr="00EF1DD9">
        <w:rPr>
          <w:rFonts w:asciiTheme="minorHAnsi" w:hAnsiTheme="minorHAnsi" w:cstheme="minorHAnsi"/>
          <w:color w:val="16161C"/>
          <w:spacing w:val="-2"/>
          <w:w w:val="105"/>
          <w:sz w:val="22"/>
          <w:szCs w:val="22"/>
          <w:lang w:eastAsia="en-GB"/>
        </w:rPr>
        <w:t xml:space="preserve"> </w:t>
      </w:r>
      <w:r w:rsidRPr="00EF1DD9">
        <w:rPr>
          <w:rFonts w:asciiTheme="minorHAnsi" w:hAnsiTheme="minorHAnsi" w:cstheme="minorHAnsi"/>
          <w:color w:val="16161C"/>
          <w:w w:val="105"/>
          <w:sz w:val="22"/>
          <w:szCs w:val="22"/>
          <w:lang w:eastAsia="en-GB"/>
        </w:rPr>
        <w:t>will</w:t>
      </w:r>
      <w:r w:rsidRPr="00EF1DD9">
        <w:rPr>
          <w:rFonts w:asciiTheme="minorHAnsi" w:hAnsiTheme="minorHAnsi" w:cstheme="minorHAnsi"/>
          <w:color w:val="16161C"/>
          <w:spacing w:val="-8"/>
          <w:w w:val="105"/>
          <w:sz w:val="22"/>
          <w:szCs w:val="22"/>
          <w:lang w:eastAsia="en-GB"/>
        </w:rPr>
        <w:t xml:space="preserve"> </w:t>
      </w:r>
      <w:r w:rsidRPr="00EF1DD9">
        <w:rPr>
          <w:rFonts w:asciiTheme="minorHAnsi" w:hAnsiTheme="minorHAnsi" w:cstheme="minorHAnsi"/>
          <w:color w:val="16161C"/>
          <w:w w:val="105"/>
          <w:sz w:val="22"/>
          <w:szCs w:val="22"/>
          <w:lang w:eastAsia="en-GB"/>
        </w:rPr>
        <w:t>stay</w:t>
      </w:r>
      <w:r w:rsidRPr="00EF1DD9">
        <w:rPr>
          <w:rFonts w:asciiTheme="minorHAnsi" w:hAnsiTheme="minorHAnsi" w:cstheme="minorHAnsi"/>
          <w:color w:val="16161C"/>
          <w:spacing w:val="-4"/>
          <w:w w:val="105"/>
          <w:sz w:val="22"/>
          <w:szCs w:val="22"/>
          <w:lang w:eastAsia="en-GB"/>
        </w:rPr>
        <w:t xml:space="preserve"> </w:t>
      </w:r>
      <w:r w:rsidRPr="00EF1DD9">
        <w:rPr>
          <w:rFonts w:asciiTheme="minorHAnsi" w:hAnsiTheme="minorHAnsi" w:cstheme="minorHAnsi"/>
          <w:color w:val="16161C"/>
          <w:w w:val="105"/>
          <w:sz w:val="22"/>
          <w:szCs w:val="22"/>
          <w:lang w:eastAsia="en-GB"/>
        </w:rPr>
        <w:t>with</w:t>
      </w:r>
      <w:r w:rsidRPr="00EF1DD9">
        <w:rPr>
          <w:rFonts w:asciiTheme="minorHAnsi" w:hAnsiTheme="minorHAnsi" w:cstheme="minorHAnsi"/>
          <w:color w:val="16161C"/>
          <w:spacing w:val="-7"/>
          <w:w w:val="105"/>
          <w:sz w:val="22"/>
          <w:szCs w:val="22"/>
          <w:lang w:eastAsia="en-GB"/>
        </w:rPr>
        <w:t xml:space="preserve"> </w:t>
      </w:r>
      <w:r w:rsidRPr="00EF1DD9">
        <w:rPr>
          <w:rFonts w:asciiTheme="minorHAnsi" w:hAnsiTheme="minorHAnsi" w:cstheme="minorHAnsi"/>
          <w:color w:val="16161C"/>
          <w:w w:val="105"/>
          <w:sz w:val="22"/>
          <w:szCs w:val="22"/>
          <w:lang w:eastAsia="en-GB"/>
        </w:rPr>
        <w:t>the</w:t>
      </w:r>
      <w:r w:rsidRPr="00EF1DD9">
        <w:rPr>
          <w:rFonts w:asciiTheme="minorHAnsi" w:hAnsiTheme="minorHAnsi" w:cstheme="minorHAnsi"/>
          <w:color w:val="16161C"/>
          <w:spacing w:val="-7"/>
          <w:w w:val="105"/>
          <w:sz w:val="22"/>
          <w:szCs w:val="22"/>
          <w:lang w:eastAsia="en-GB"/>
        </w:rPr>
        <w:t xml:space="preserve"> </w:t>
      </w:r>
      <w:r w:rsidRPr="00EF1DD9">
        <w:rPr>
          <w:rFonts w:asciiTheme="minorHAnsi" w:hAnsiTheme="minorHAnsi" w:cstheme="minorHAnsi"/>
          <w:color w:val="16161C"/>
          <w:w w:val="105"/>
          <w:sz w:val="22"/>
          <w:szCs w:val="22"/>
          <w:lang w:eastAsia="en-GB"/>
        </w:rPr>
        <w:t>child</w:t>
      </w:r>
      <w:r w:rsidRPr="00EF1DD9">
        <w:rPr>
          <w:rFonts w:asciiTheme="minorHAnsi" w:hAnsiTheme="minorHAnsi" w:cstheme="minorHAnsi"/>
          <w:color w:val="16161C"/>
          <w:spacing w:val="-3"/>
          <w:w w:val="105"/>
          <w:sz w:val="22"/>
          <w:szCs w:val="22"/>
          <w:lang w:eastAsia="en-GB"/>
        </w:rPr>
        <w:t xml:space="preserve"> </w:t>
      </w:r>
      <w:r w:rsidRPr="00EF1DD9">
        <w:rPr>
          <w:rFonts w:asciiTheme="minorHAnsi" w:hAnsiTheme="minorHAnsi" w:cstheme="minorHAnsi"/>
          <w:color w:val="16161C"/>
          <w:w w:val="105"/>
          <w:sz w:val="22"/>
          <w:szCs w:val="22"/>
          <w:lang w:eastAsia="en-GB"/>
        </w:rPr>
        <w:t>until</w:t>
      </w:r>
      <w:r w:rsidRPr="00EF1DD9">
        <w:rPr>
          <w:rFonts w:asciiTheme="minorHAnsi" w:hAnsiTheme="minorHAnsi" w:cstheme="minorHAnsi"/>
          <w:color w:val="16161C"/>
          <w:spacing w:val="-8"/>
          <w:w w:val="105"/>
          <w:sz w:val="22"/>
          <w:szCs w:val="22"/>
          <w:lang w:eastAsia="en-GB"/>
        </w:rPr>
        <w:t xml:space="preserve"> </w:t>
      </w:r>
      <w:r w:rsidRPr="00EF1DD9">
        <w:rPr>
          <w:rFonts w:asciiTheme="minorHAnsi" w:hAnsiTheme="minorHAnsi" w:cstheme="minorHAnsi"/>
          <w:color w:val="16161C"/>
          <w:w w:val="105"/>
          <w:sz w:val="22"/>
          <w:szCs w:val="22"/>
          <w:lang w:eastAsia="en-GB"/>
        </w:rPr>
        <w:t>a</w:t>
      </w:r>
      <w:r w:rsidRPr="00EF1DD9">
        <w:rPr>
          <w:rFonts w:asciiTheme="minorHAnsi" w:hAnsiTheme="minorHAnsi" w:cstheme="minorHAnsi"/>
          <w:color w:val="16161C"/>
          <w:spacing w:val="-8"/>
          <w:w w:val="105"/>
          <w:sz w:val="22"/>
          <w:szCs w:val="22"/>
          <w:lang w:eastAsia="en-GB"/>
        </w:rPr>
        <w:t xml:space="preserve"> </w:t>
      </w:r>
      <w:r w:rsidRPr="00EF1DD9">
        <w:rPr>
          <w:rFonts w:asciiTheme="minorHAnsi" w:hAnsiTheme="minorHAnsi" w:cstheme="minorHAnsi"/>
          <w:color w:val="16161C"/>
          <w:w w:val="105"/>
          <w:sz w:val="22"/>
          <w:szCs w:val="22"/>
          <w:lang w:eastAsia="en-GB"/>
        </w:rPr>
        <w:t>parent</w:t>
      </w:r>
      <w:r w:rsidRPr="00EF1DD9">
        <w:rPr>
          <w:rFonts w:asciiTheme="minorHAnsi" w:hAnsiTheme="minorHAnsi" w:cstheme="minorHAnsi"/>
          <w:color w:val="16161C"/>
          <w:spacing w:val="-2"/>
          <w:w w:val="105"/>
          <w:sz w:val="22"/>
          <w:szCs w:val="22"/>
          <w:lang w:eastAsia="en-GB"/>
        </w:rPr>
        <w:t xml:space="preserve"> </w:t>
      </w:r>
      <w:r w:rsidRPr="00EF1DD9">
        <w:rPr>
          <w:rFonts w:asciiTheme="minorHAnsi" w:hAnsiTheme="minorHAnsi" w:cstheme="minorHAnsi"/>
          <w:color w:val="16161C"/>
          <w:w w:val="105"/>
          <w:sz w:val="22"/>
          <w:szCs w:val="22"/>
          <w:lang w:eastAsia="en-GB"/>
        </w:rPr>
        <w:t>or</w:t>
      </w:r>
      <w:r w:rsidRPr="00EF1DD9">
        <w:rPr>
          <w:rFonts w:asciiTheme="minorHAnsi" w:hAnsiTheme="minorHAnsi" w:cstheme="minorHAnsi"/>
          <w:color w:val="16161C"/>
          <w:spacing w:val="-11"/>
          <w:w w:val="105"/>
          <w:sz w:val="22"/>
          <w:szCs w:val="22"/>
          <w:lang w:eastAsia="en-GB"/>
        </w:rPr>
        <w:t xml:space="preserve"> </w:t>
      </w:r>
      <w:r w:rsidRPr="00EF1DD9">
        <w:rPr>
          <w:rFonts w:asciiTheme="minorHAnsi" w:hAnsiTheme="minorHAnsi" w:cstheme="minorHAnsi"/>
          <w:color w:val="16161C"/>
          <w:w w:val="105"/>
          <w:sz w:val="22"/>
          <w:szCs w:val="22"/>
          <w:lang w:eastAsia="en-GB"/>
        </w:rPr>
        <w:t>carer</w:t>
      </w:r>
      <w:r w:rsidRPr="00EF1DD9">
        <w:rPr>
          <w:rFonts w:asciiTheme="minorHAnsi" w:hAnsiTheme="minorHAnsi" w:cstheme="minorHAnsi"/>
          <w:color w:val="16161C"/>
          <w:spacing w:val="-1"/>
          <w:w w:val="105"/>
          <w:sz w:val="22"/>
          <w:szCs w:val="22"/>
          <w:lang w:eastAsia="en-GB"/>
        </w:rPr>
        <w:t xml:space="preserve"> </w:t>
      </w:r>
      <w:r w:rsidRPr="00EF1DD9">
        <w:rPr>
          <w:rFonts w:asciiTheme="minorHAnsi" w:hAnsiTheme="minorHAnsi" w:cstheme="minorHAnsi"/>
          <w:color w:val="16161C"/>
          <w:w w:val="105"/>
          <w:sz w:val="22"/>
          <w:szCs w:val="22"/>
          <w:lang w:eastAsia="en-GB"/>
        </w:rPr>
        <w:t>arrives</w:t>
      </w:r>
      <w:r w:rsidRPr="00EF1DD9">
        <w:rPr>
          <w:rFonts w:asciiTheme="minorHAnsi" w:hAnsiTheme="minorHAnsi" w:cstheme="minorHAnsi"/>
          <w:color w:val="3B3B3B"/>
          <w:w w:val="105"/>
          <w:sz w:val="22"/>
          <w:szCs w:val="22"/>
          <w:lang w:eastAsia="en-GB"/>
        </w:rPr>
        <w:t>.</w:t>
      </w:r>
    </w:p>
    <w:p w:rsidR="00BB2256" w:rsidRDefault="00BB2256" w:rsidP="00EF1DD9">
      <w:pPr>
        <w:pStyle w:val="ListParagraph"/>
        <w:widowControl w:val="0"/>
        <w:numPr>
          <w:ilvl w:val="3"/>
          <w:numId w:val="15"/>
        </w:numPr>
        <w:tabs>
          <w:tab w:val="left" w:pos="426"/>
        </w:tabs>
        <w:autoSpaceDE w:val="0"/>
        <w:autoSpaceDN w:val="0"/>
        <w:ind w:left="1134" w:right="140" w:hanging="425"/>
        <w:rPr>
          <w:rFonts w:asciiTheme="minorHAnsi" w:eastAsia="Arial" w:hAnsiTheme="minorHAnsi" w:cstheme="minorHAnsi"/>
          <w:color w:val="3B3B3B"/>
          <w:w w:val="105"/>
          <w:sz w:val="22"/>
          <w:szCs w:val="22"/>
          <w:lang w:val="en-US"/>
        </w:rPr>
      </w:pPr>
      <w:r w:rsidRPr="00EF1DD9">
        <w:rPr>
          <w:rFonts w:asciiTheme="minorHAnsi" w:eastAsia="Arial" w:hAnsiTheme="minorHAnsi" w:cstheme="minorHAnsi"/>
          <w:color w:val="16161C"/>
          <w:w w:val="105"/>
          <w:sz w:val="22"/>
          <w:szCs w:val="22"/>
          <w:lang w:val="en-US"/>
        </w:rPr>
        <w:t xml:space="preserve">Appropriately trained staff (those trained by a member of the medical profession) can use </w:t>
      </w:r>
      <w:proofErr w:type="spellStart"/>
      <w:r w:rsidRPr="00EF1DD9">
        <w:rPr>
          <w:rFonts w:asciiTheme="minorHAnsi" w:eastAsia="Arial" w:hAnsiTheme="minorHAnsi" w:cstheme="minorHAnsi"/>
          <w:color w:val="16161C"/>
          <w:w w:val="105"/>
          <w:sz w:val="22"/>
          <w:szCs w:val="22"/>
          <w:lang w:val="en-US"/>
        </w:rPr>
        <w:t>EpiPens</w:t>
      </w:r>
      <w:proofErr w:type="spellEnd"/>
      <w:r w:rsidRPr="00EF1DD9">
        <w:rPr>
          <w:rFonts w:asciiTheme="minorHAnsi" w:eastAsia="Arial" w:hAnsiTheme="minorHAnsi" w:cstheme="minorHAnsi"/>
          <w:color w:val="16161C"/>
          <w:w w:val="105"/>
          <w:sz w:val="22"/>
          <w:szCs w:val="22"/>
          <w:lang w:val="en-US"/>
        </w:rPr>
        <w:t xml:space="preserve"> and defibrillators, administer injections,</w:t>
      </w:r>
      <w:r w:rsidRPr="00EF1DD9">
        <w:rPr>
          <w:rFonts w:asciiTheme="minorHAnsi" w:eastAsia="Arial" w:hAnsiTheme="minorHAnsi" w:cstheme="minorHAnsi"/>
          <w:color w:val="16161C"/>
          <w:spacing w:val="-40"/>
          <w:w w:val="105"/>
          <w:sz w:val="22"/>
          <w:szCs w:val="22"/>
          <w:lang w:val="en-US"/>
        </w:rPr>
        <w:t xml:space="preserve"> </w:t>
      </w:r>
      <w:r w:rsidRPr="00EF1DD9">
        <w:rPr>
          <w:rFonts w:asciiTheme="minorHAnsi" w:eastAsia="Arial" w:hAnsiTheme="minorHAnsi" w:cstheme="minorHAnsi"/>
          <w:color w:val="16161C"/>
          <w:w w:val="105"/>
          <w:sz w:val="22"/>
          <w:szCs w:val="22"/>
          <w:lang w:val="en-US"/>
        </w:rPr>
        <w:t xml:space="preserve">dispense prescribed oral medicines and apply splints and topical medicine and other medical support covered for example within a First Aid certificate or where appropriate training has been </w:t>
      </w:r>
      <w:r w:rsidRPr="00EF1DD9">
        <w:rPr>
          <w:rFonts w:asciiTheme="minorHAnsi" w:eastAsia="Arial" w:hAnsiTheme="minorHAnsi" w:cstheme="minorHAnsi"/>
          <w:color w:val="16161C"/>
          <w:spacing w:val="-5"/>
          <w:w w:val="105"/>
          <w:sz w:val="22"/>
          <w:szCs w:val="22"/>
          <w:lang w:val="en-US"/>
        </w:rPr>
        <w:t>provided</w:t>
      </w:r>
      <w:r w:rsidRPr="00EF1DD9">
        <w:rPr>
          <w:rFonts w:asciiTheme="minorHAnsi" w:eastAsia="Arial" w:hAnsiTheme="minorHAnsi" w:cstheme="minorHAnsi"/>
          <w:color w:val="3B3B3B"/>
          <w:spacing w:val="-5"/>
          <w:w w:val="105"/>
          <w:sz w:val="22"/>
          <w:szCs w:val="22"/>
          <w:lang w:val="en-US"/>
        </w:rPr>
        <w:t xml:space="preserve">. </w:t>
      </w:r>
      <w:r w:rsidRPr="00EF1DD9">
        <w:rPr>
          <w:rFonts w:asciiTheme="minorHAnsi" w:eastAsia="Arial" w:hAnsiTheme="minorHAnsi" w:cstheme="minorHAnsi"/>
          <w:color w:val="16161C"/>
          <w:w w:val="105"/>
          <w:sz w:val="22"/>
          <w:szCs w:val="22"/>
          <w:lang w:val="en-US"/>
        </w:rPr>
        <w:t xml:space="preserve">All medication must be administered as prescribed by a medical professional. School staff may also be asked to provide other support, for example; assisting with feeding, including enteral feeds, or toileting, including changing colostomy bags and </w:t>
      </w:r>
      <w:proofErr w:type="spellStart"/>
      <w:r w:rsidRPr="00EF1DD9">
        <w:rPr>
          <w:rFonts w:asciiTheme="minorHAnsi" w:eastAsia="Arial" w:hAnsiTheme="minorHAnsi" w:cstheme="minorHAnsi"/>
          <w:color w:val="16161C"/>
          <w:w w:val="105"/>
          <w:sz w:val="22"/>
          <w:szCs w:val="22"/>
          <w:lang w:val="en-US"/>
        </w:rPr>
        <w:t>catheterisation</w:t>
      </w:r>
      <w:proofErr w:type="spellEnd"/>
      <w:r w:rsidRPr="00EF1DD9">
        <w:rPr>
          <w:rFonts w:asciiTheme="minorHAnsi" w:eastAsia="Arial" w:hAnsiTheme="minorHAnsi" w:cstheme="minorHAnsi"/>
          <w:color w:val="16161C"/>
          <w:w w:val="105"/>
          <w:sz w:val="22"/>
          <w:szCs w:val="22"/>
          <w:lang w:val="en-US"/>
        </w:rPr>
        <w:t>. Training will be</w:t>
      </w:r>
      <w:r w:rsidRPr="00EF1DD9">
        <w:rPr>
          <w:rFonts w:asciiTheme="minorHAnsi" w:eastAsia="Arial" w:hAnsiTheme="minorHAnsi" w:cstheme="minorHAnsi"/>
          <w:color w:val="16161C"/>
          <w:spacing w:val="-15"/>
          <w:w w:val="105"/>
          <w:sz w:val="22"/>
          <w:szCs w:val="22"/>
          <w:lang w:val="en-US"/>
        </w:rPr>
        <w:t xml:space="preserve"> </w:t>
      </w:r>
      <w:r w:rsidRPr="00EF1DD9">
        <w:rPr>
          <w:rFonts w:asciiTheme="minorHAnsi" w:eastAsia="Arial" w:hAnsiTheme="minorHAnsi" w:cstheme="minorHAnsi"/>
          <w:color w:val="16161C"/>
          <w:w w:val="105"/>
          <w:sz w:val="22"/>
          <w:szCs w:val="22"/>
          <w:lang w:val="en-US"/>
        </w:rPr>
        <w:t>provided</w:t>
      </w:r>
      <w:r w:rsidRPr="00EF1DD9">
        <w:rPr>
          <w:rFonts w:asciiTheme="minorHAnsi" w:eastAsia="Arial" w:hAnsiTheme="minorHAnsi" w:cstheme="minorHAnsi"/>
          <w:color w:val="3B3B3B"/>
          <w:w w:val="105"/>
          <w:sz w:val="22"/>
          <w:szCs w:val="22"/>
          <w:lang w:val="en-US"/>
        </w:rPr>
        <w:t>.</w:t>
      </w:r>
    </w:p>
    <w:p w:rsidR="00EF1DD9" w:rsidRPr="00EF1DD9" w:rsidRDefault="00EF1DD9" w:rsidP="00EF1DD9">
      <w:pPr>
        <w:pStyle w:val="ListParagraph"/>
        <w:widowControl w:val="0"/>
        <w:tabs>
          <w:tab w:val="left" w:pos="426"/>
        </w:tabs>
        <w:autoSpaceDE w:val="0"/>
        <w:autoSpaceDN w:val="0"/>
        <w:ind w:left="1134" w:right="140"/>
        <w:rPr>
          <w:rFonts w:asciiTheme="minorHAnsi" w:eastAsia="Arial" w:hAnsiTheme="minorHAnsi" w:cstheme="minorHAnsi"/>
          <w:color w:val="3B3B3B"/>
          <w:w w:val="105"/>
          <w:sz w:val="22"/>
          <w:szCs w:val="22"/>
          <w:lang w:val="en-US"/>
        </w:rPr>
      </w:pPr>
    </w:p>
    <w:p w:rsidR="00BB2256" w:rsidRPr="00EF1DD9" w:rsidRDefault="00BB2256" w:rsidP="00EF1DD9">
      <w:pPr>
        <w:widowControl w:val="0"/>
        <w:numPr>
          <w:ilvl w:val="1"/>
          <w:numId w:val="14"/>
        </w:numPr>
        <w:tabs>
          <w:tab w:val="left" w:pos="426"/>
        </w:tabs>
        <w:autoSpaceDE w:val="0"/>
        <w:autoSpaceDN w:val="0"/>
        <w:ind w:left="426" w:right="155"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School nurses are responsible for notifying the school when a child has been identified as having a medical condition which will require support at school. School nurses may support staff on implementing a child's Individual Healthcare</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Plan</w:t>
      </w:r>
      <w:r w:rsidRPr="002D5B5F">
        <w:rPr>
          <w:rFonts w:asciiTheme="minorHAnsi" w:hAnsiTheme="minorHAnsi" w:cstheme="minorHAnsi"/>
          <w:color w:val="16161C"/>
          <w:spacing w:val="-16"/>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2D5B5F">
        <w:rPr>
          <w:rFonts w:asciiTheme="minorHAnsi" w:hAnsiTheme="minorHAnsi" w:cstheme="minorHAnsi"/>
          <w:color w:val="16161C"/>
          <w:spacing w:val="-13"/>
          <w:w w:val="105"/>
          <w:sz w:val="22"/>
          <w:szCs w:val="22"/>
          <w:lang w:eastAsia="en-GB"/>
        </w:rPr>
        <w:t xml:space="preserve"> </w:t>
      </w:r>
      <w:r w:rsidRPr="002D5B5F">
        <w:rPr>
          <w:rFonts w:asciiTheme="minorHAnsi" w:hAnsiTheme="minorHAnsi" w:cstheme="minorHAnsi"/>
          <w:color w:val="16161C"/>
          <w:w w:val="105"/>
          <w:sz w:val="22"/>
          <w:szCs w:val="22"/>
          <w:lang w:eastAsia="en-GB"/>
        </w:rPr>
        <w:t>provide</w:t>
      </w:r>
      <w:r w:rsidRPr="002D5B5F">
        <w:rPr>
          <w:rFonts w:asciiTheme="minorHAnsi" w:hAnsiTheme="minorHAnsi" w:cstheme="minorHAnsi"/>
          <w:color w:val="16161C"/>
          <w:spacing w:val="-11"/>
          <w:w w:val="105"/>
          <w:sz w:val="22"/>
          <w:szCs w:val="22"/>
          <w:lang w:eastAsia="en-GB"/>
        </w:rPr>
        <w:t xml:space="preserve"> </w:t>
      </w:r>
      <w:r w:rsidRPr="002D5B5F">
        <w:rPr>
          <w:rFonts w:asciiTheme="minorHAnsi" w:hAnsiTheme="minorHAnsi" w:cstheme="minorHAnsi"/>
          <w:color w:val="16161C"/>
          <w:w w:val="105"/>
          <w:sz w:val="22"/>
          <w:szCs w:val="22"/>
          <w:lang w:eastAsia="en-GB"/>
        </w:rPr>
        <w:t>training,</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advice,</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liaison.</w:t>
      </w:r>
    </w:p>
    <w:p w:rsidR="00EF1DD9" w:rsidRPr="002D5B5F" w:rsidRDefault="00EF1DD9" w:rsidP="00EF1DD9">
      <w:pPr>
        <w:widowControl w:val="0"/>
        <w:tabs>
          <w:tab w:val="left" w:pos="426"/>
        </w:tabs>
        <w:autoSpaceDE w:val="0"/>
        <w:autoSpaceDN w:val="0"/>
        <w:ind w:left="426" w:right="155"/>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53"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Other healthcare professionals, including GPs and paediatricians notify the school nurse when a child has been identified as having a medical condition that will require support at school. They may provide advice on developing healthcare</w:t>
      </w:r>
      <w:r w:rsidRPr="002D5B5F">
        <w:rPr>
          <w:rFonts w:asciiTheme="minorHAnsi" w:hAnsiTheme="minorHAnsi" w:cstheme="minorHAnsi"/>
          <w:color w:val="16161C"/>
          <w:spacing w:val="-23"/>
          <w:w w:val="105"/>
          <w:sz w:val="22"/>
          <w:szCs w:val="22"/>
          <w:lang w:eastAsia="en-GB"/>
        </w:rPr>
        <w:t xml:space="preserve"> </w:t>
      </w:r>
      <w:r w:rsidRPr="002D5B5F">
        <w:rPr>
          <w:rFonts w:asciiTheme="minorHAnsi" w:hAnsiTheme="minorHAnsi" w:cstheme="minorHAnsi"/>
          <w:color w:val="16161C"/>
          <w:w w:val="105"/>
          <w:sz w:val="22"/>
          <w:szCs w:val="22"/>
          <w:lang w:eastAsia="en-GB"/>
        </w:rPr>
        <w:t>plans.</w:t>
      </w:r>
    </w:p>
    <w:p w:rsidR="00EF1DD9" w:rsidRPr="002D5B5F" w:rsidRDefault="00EF1DD9" w:rsidP="00EF1DD9">
      <w:pPr>
        <w:widowControl w:val="0"/>
        <w:tabs>
          <w:tab w:val="left" w:pos="426"/>
        </w:tabs>
        <w:autoSpaceDE w:val="0"/>
        <w:autoSpaceDN w:val="0"/>
        <w:ind w:right="153"/>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53"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 xml:space="preserve">Pupils will be fully involved in discussions about their medical support needs and will contribute as much as possible to the development of their individual healthcare plan since they know best how their condition affects them. </w:t>
      </w:r>
      <w:r w:rsidRPr="002D5B5F">
        <w:rPr>
          <w:rFonts w:asciiTheme="minorHAnsi" w:hAnsiTheme="minorHAnsi" w:cstheme="minorHAnsi"/>
          <w:color w:val="16161C"/>
          <w:spacing w:val="57"/>
          <w:w w:val="105"/>
          <w:sz w:val="22"/>
          <w:szCs w:val="22"/>
          <w:lang w:eastAsia="en-GB"/>
        </w:rPr>
        <w:t xml:space="preserve"> </w:t>
      </w:r>
      <w:r w:rsidRPr="002D5B5F">
        <w:rPr>
          <w:rFonts w:asciiTheme="minorHAnsi" w:hAnsiTheme="minorHAnsi" w:cstheme="minorHAnsi"/>
          <w:color w:val="16161C"/>
          <w:w w:val="105"/>
          <w:sz w:val="22"/>
          <w:szCs w:val="22"/>
          <w:lang w:eastAsia="en-GB"/>
        </w:rPr>
        <w:t>Other   pupils in the school will be encouraged to be sensitive to the needs of those with medical conditions.</w:t>
      </w:r>
    </w:p>
    <w:p w:rsidR="00EF1DD9" w:rsidRPr="002D5B5F" w:rsidRDefault="00EF1DD9" w:rsidP="00EF1DD9">
      <w:pPr>
        <w:widowControl w:val="0"/>
        <w:tabs>
          <w:tab w:val="left" w:pos="426"/>
        </w:tabs>
        <w:autoSpaceDE w:val="0"/>
        <w:autoSpaceDN w:val="0"/>
        <w:ind w:right="153"/>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02"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Parents/carers will provide the school with up-to-date information about their child's medical needs. They will be involved in the development and review of their</w:t>
      </w:r>
      <w:r w:rsidRPr="002D5B5F">
        <w:rPr>
          <w:rFonts w:asciiTheme="minorHAnsi" w:hAnsiTheme="minorHAnsi" w:cstheme="minorHAnsi"/>
          <w:color w:val="16161C"/>
          <w:spacing w:val="-3"/>
          <w:w w:val="105"/>
          <w:sz w:val="22"/>
          <w:szCs w:val="22"/>
          <w:lang w:eastAsia="en-GB"/>
        </w:rPr>
        <w:t xml:space="preserve"> </w:t>
      </w:r>
      <w:r w:rsidRPr="002D5B5F">
        <w:rPr>
          <w:rFonts w:asciiTheme="minorHAnsi" w:hAnsiTheme="minorHAnsi" w:cstheme="minorHAnsi"/>
          <w:color w:val="16161C"/>
          <w:w w:val="105"/>
          <w:sz w:val="22"/>
          <w:szCs w:val="22"/>
          <w:lang w:eastAsia="en-GB"/>
        </w:rPr>
        <w:t>child's</w:t>
      </w:r>
      <w:r w:rsidRPr="002D5B5F">
        <w:rPr>
          <w:rFonts w:asciiTheme="minorHAnsi" w:hAnsiTheme="minorHAnsi" w:cstheme="minorHAnsi"/>
          <w:color w:val="16161C"/>
          <w:spacing w:val="-3"/>
          <w:w w:val="105"/>
          <w:sz w:val="22"/>
          <w:szCs w:val="22"/>
          <w:lang w:eastAsia="en-GB"/>
        </w:rPr>
        <w:t xml:space="preserve"> </w:t>
      </w:r>
      <w:r w:rsidRPr="002D5B5F">
        <w:rPr>
          <w:rFonts w:asciiTheme="minorHAnsi" w:hAnsiTheme="minorHAnsi" w:cstheme="minorHAnsi"/>
          <w:color w:val="16161C"/>
          <w:w w:val="105"/>
          <w:sz w:val="22"/>
          <w:szCs w:val="22"/>
          <w:lang w:eastAsia="en-GB"/>
        </w:rPr>
        <w:t>individual</w:t>
      </w:r>
      <w:r w:rsidRPr="002D5B5F">
        <w:rPr>
          <w:rFonts w:asciiTheme="minorHAnsi" w:hAnsiTheme="minorHAnsi" w:cstheme="minorHAnsi"/>
          <w:color w:val="16161C"/>
          <w:spacing w:val="-1"/>
          <w:w w:val="105"/>
          <w:sz w:val="22"/>
          <w:szCs w:val="22"/>
          <w:lang w:eastAsia="en-GB"/>
        </w:rPr>
        <w:t xml:space="preserve"> </w:t>
      </w:r>
      <w:r w:rsidRPr="002D5B5F">
        <w:rPr>
          <w:rFonts w:asciiTheme="minorHAnsi" w:hAnsiTheme="minorHAnsi" w:cstheme="minorHAnsi"/>
          <w:color w:val="16161C"/>
          <w:w w:val="105"/>
          <w:sz w:val="22"/>
          <w:szCs w:val="22"/>
          <w:lang w:eastAsia="en-GB"/>
        </w:rPr>
        <w:t>healthcare plan.</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They</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will</w:t>
      </w:r>
      <w:r w:rsidRPr="002D5B5F">
        <w:rPr>
          <w:rFonts w:asciiTheme="minorHAnsi" w:hAnsiTheme="minorHAnsi" w:cstheme="minorHAnsi"/>
          <w:color w:val="16161C"/>
          <w:spacing w:val="-12"/>
          <w:w w:val="105"/>
          <w:sz w:val="22"/>
          <w:szCs w:val="22"/>
          <w:lang w:eastAsia="en-GB"/>
        </w:rPr>
        <w:t xml:space="preserve"> </w:t>
      </w:r>
      <w:r w:rsidRPr="002D5B5F">
        <w:rPr>
          <w:rFonts w:asciiTheme="minorHAnsi" w:hAnsiTheme="minorHAnsi" w:cstheme="minorHAnsi"/>
          <w:color w:val="16161C"/>
          <w:w w:val="105"/>
          <w:sz w:val="22"/>
          <w:szCs w:val="22"/>
          <w:lang w:eastAsia="en-GB"/>
        </w:rPr>
        <w:t>carry</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out</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any</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action</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they</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have agreed to as part of its implementation and ensure they or another nominated adult are contactable at all times. Where possible parents/carers should be encouraged to request that medication is prescribed in dose frequencies which enable it to be taken outside of school hours. Where possible parents/carers should be encouraged to support their child in learning for example to self-catheterise, monitor own blood sugar levels, administer their own insulin. This is not an exhaustive</w:t>
      </w:r>
      <w:r w:rsidRPr="002D5B5F">
        <w:rPr>
          <w:rFonts w:asciiTheme="minorHAnsi" w:hAnsiTheme="minorHAnsi" w:cstheme="minorHAnsi"/>
          <w:color w:val="16161C"/>
          <w:spacing w:val="-44"/>
          <w:w w:val="105"/>
          <w:sz w:val="22"/>
          <w:szCs w:val="22"/>
          <w:lang w:eastAsia="en-GB"/>
        </w:rPr>
        <w:t xml:space="preserve"> </w:t>
      </w:r>
      <w:r w:rsidRPr="002D5B5F">
        <w:rPr>
          <w:rFonts w:asciiTheme="minorHAnsi" w:hAnsiTheme="minorHAnsi" w:cstheme="minorHAnsi"/>
          <w:color w:val="16161C"/>
          <w:w w:val="105"/>
          <w:sz w:val="22"/>
          <w:szCs w:val="22"/>
          <w:lang w:eastAsia="en-GB"/>
        </w:rPr>
        <w:t>list.</w:t>
      </w:r>
    </w:p>
    <w:p w:rsidR="00EF1DD9" w:rsidRPr="002D5B5F" w:rsidRDefault="00EF1DD9" w:rsidP="00EF1DD9">
      <w:pPr>
        <w:widowControl w:val="0"/>
        <w:tabs>
          <w:tab w:val="left" w:pos="426"/>
        </w:tabs>
        <w:autoSpaceDE w:val="0"/>
        <w:autoSpaceDN w:val="0"/>
        <w:ind w:right="102"/>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20"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Local authorities should work with schools to support pupils with medical conditions to attend full</w:t>
      </w:r>
      <w:r w:rsidRPr="002D5B5F">
        <w:rPr>
          <w:rFonts w:asciiTheme="minorHAnsi" w:hAnsiTheme="minorHAnsi" w:cstheme="minorHAnsi"/>
          <w:color w:val="16161C"/>
          <w:spacing w:val="-26"/>
          <w:w w:val="105"/>
          <w:sz w:val="22"/>
          <w:szCs w:val="22"/>
          <w:lang w:eastAsia="en-GB"/>
        </w:rPr>
        <w:t xml:space="preserve"> </w:t>
      </w:r>
      <w:r w:rsidRPr="002D5B5F">
        <w:rPr>
          <w:rFonts w:asciiTheme="minorHAnsi" w:hAnsiTheme="minorHAnsi" w:cstheme="minorHAnsi"/>
          <w:color w:val="16161C"/>
          <w:w w:val="105"/>
          <w:sz w:val="22"/>
          <w:szCs w:val="22"/>
          <w:lang w:eastAsia="en-GB"/>
        </w:rPr>
        <w:t>time</w:t>
      </w:r>
      <w:r w:rsidRPr="002D5B5F">
        <w:rPr>
          <w:rFonts w:asciiTheme="minorHAnsi" w:hAnsiTheme="minorHAnsi" w:cstheme="minorHAnsi"/>
          <w:color w:val="414141"/>
          <w:w w:val="105"/>
          <w:sz w:val="22"/>
          <w:szCs w:val="22"/>
          <w:lang w:eastAsia="en-GB"/>
        </w:rPr>
        <w:t>.</w:t>
      </w:r>
    </w:p>
    <w:p w:rsidR="00EF1DD9" w:rsidRPr="002D5B5F" w:rsidRDefault="00EF1DD9" w:rsidP="00EF1DD9">
      <w:pPr>
        <w:widowControl w:val="0"/>
        <w:tabs>
          <w:tab w:val="left" w:pos="426"/>
        </w:tabs>
        <w:autoSpaceDE w:val="0"/>
        <w:autoSpaceDN w:val="0"/>
        <w:ind w:right="120"/>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17"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Health services can provide valuable support, information, advice and guidance to schools and their staff to support children with medical conditions at</w:t>
      </w:r>
      <w:r w:rsidRPr="002D5B5F">
        <w:rPr>
          <w:rFonts w:asciiTheme="minorHAnsi" w:hAnsiTheme="minorHAnsi" w:cstheme="minorHAnsi"/>
          <w:color w:val="16161C"/>
          <w:spacing w:val="-19"/>
          <w:w w:val="105"/>
          <w:sz w:val="22"/>
          <w:szCs w:val="22"/>
          <w:lang w:eastAsia="en-GB"/>
        </w:rPr>
        <w:t xml:space="preserve"> </w:t>
      </w:r>
      <w:r w:rsidRPr="002D5B5F">
        <w:rPr>
          <w:rFonts w:asciiTheme="minorHAnsi" w:hAnsiTheme="minorHAnsi" w:cstheme="minorHAnsi"/>
          <w:color w:val="16161C"/>
          <w:w w:val="105"/>
          <w:sz w:val="22"/>
          <w:szCs w:val="22"/>
          <w:lang w:eastAsia="en-GB"/>
        </w:rPr>
        <w:t>school.</w:t>
      </w:r>
    </w:p>
    <w:p w:rsidR="00EF1DD9" w:rsidRPr="002D5B5F" w:rsidRDefault="00EF1DD9" w:rsidP="00EF1DD9">
      <w:pPr>
        <w:widowControl w:val="0"/>
        <w:tabs>
          <w:tab w:val="left" w:pos="426"/>
        </w:tabs>
        <w:autoSpaceDE w:val="0"/>
        <w:autoSpaceDN w:val="0"/>
        <w:ind w:right="117"/>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4"/>
        </w:numPr>
        <w:tabs>
          <w:tab w:val="left" w:pos="426"/>
        </w:tabs>
        <w:autoSpaceDE w:val="0"/>
        <w:autoSpaceDN w:val="0"/>
        <w:ind w:left="426" w:right="121"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Clinical Commissioning Groups (CCGs) should ensure that commissioning is responsive to children's needs and that health services are able to co-operate with schools supporting children with medical</w:t>
      </w:r>
      <w:r w:rsidRPr="002D5B5F">
        <w:rPr>
          <w:rFonts w:asciiTheme="minorHAnsi" w:hAnsiTheme="minorHAnsi" w:cstheme="minorHAnsi"/>
          <w:color w:val="16161C"/>
          <w:spacing w:val="-40"/>
          <w:w w:val="105"/>
          <w:sz w:val="22"/>
          <w:szCs w:val="22"/>
          <w:lang w:eastAsia="en-GB"/>
        </w:rPr>
        <w:t xml:space="preserve"> </w:t>
      </w:r>
      <w:r w:rsidRPr="002D5B5F">
        <w:rPr>
          <w:rFonts w:asciiTheme="minorHAnsi" w:hAnsiTheme="minorHAnsi" w:cstheme="minorHAnsi"/>
          <w:color w:val="16161C"/>
          <w:w w:val="105"/>
          <w:sz w:val="22"/>
          <w:szCs w:val="22"/>
          <w:lang w:eastAsia="en-GB"/>
        </w:rPr>
        <w:t>conditions</w:t>
      </w:r>
      <w:r w:rsidRPr="002D5B5F">
        <w:rPr>
          <w:rFonts w:asciiTheme="minorHAnsi" w:hAnsiTheme="minorHAnsi" w:cstheme="minorHAnsi"/>
          <w:color w:val="414141"/>
          <w:w w:val="105"/>
          <w:sz w:val="22"/>
          <w:szCs w:val="22"/>
          <w:lang w:eastAsia="en-GB"/>
        </w:rPr>
        <w:t>.</w:t>
      </w:r>
    </w:p>
    <w:p w:rsidR="00EF1DD9" w:rsidRPr="002D5B5F" w:rsidRDefault="00EF1DD9" w:rsidP="00EF1DD9">
      <w:pPr>
        <w:widowControl w:val="0"/>
        <w:tabs>
          <w:tab w:val="left" w:pos="426"/>
        </w:tabs>
        <w:autoSpaceDE w:val="0"/>
        <w:autoSpaceDN w:val="0"/>
        <w:ind w:right="121"/>
        <w:rPr>
          <w:rFonts w:asciiTheme="minorHAnsi" w:hAnsiTheme="minorHAnsi" w:cstheme="minorHAnsi"/>
          <w:color w:val="16161C"/>
          <w:sz w:val="22"/>
          <w:szCs w:val="22"/>
          <w:lang w:eastAsia="en-GB"/>
        </w:rPr>
      </w:pPr>
    </w:p>
    <w:p w:rsidR="00BB2256" w:rsidRPr="002D5B5F" w:rsidRDefault="00BB2256" w:rsidP="00EF1DD9">
      <w:pPr>
        <w:widowControl w:val="0"/>
        <w:numPr>
          <w:ilvl w:val="1"/>
          <w:numId w:val="14"/>
        </w:numPr>
        <w:tabs>
          <w:tab w:val="left" w:pos="426"/>
        </w:tabs>
        <w:autoSpaceDE w:val="0"/>
        <w:autoSpaceDN w:val="0"/>
        <w:ind w:left="426" w:right="126" w:hanging="284"/>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 xml:space="preserve">Ofsted - Inspectors consider the needs of pupils with chronic or </w:t>
      </w:r>
      <w:r w:rsidR="00EA3D14" w:rsidRPr="002D5B5F">
        <w:rPr>
          <w:rFonts w:asciiTheme="minorHAnsi" w:hAnsiTheme="minorHAnsi" w:cstheme="minorHAnsi"/>
          <w:color w:val="16161C"/>
          <w:w w:val="105"/>
          <w:sz w:val="22"/>
          <w:szCs w:val="22"/>
          <w:lang w:eastAsia="en-GB"/>
        </w:rPr>
        <w:t>long-term</w:t>
      </w:r>
      <w:r w:rsidRPr="002D5B5F">
        <w:rPr>
          <w:rFonts w:asciiTheme="minorHAnsi" w:hAnsiTheme="minorHAnsi" w:cstheme="minorHAnsi"/>
          <w:color w:val="16161C"/>
          <w:w w:val="105"/>
          <w:sz w:val="22"/>
          <w:szCs w:val="22"/>
          <w:lang w:eastAsia="en-GB"/>
        </w:rPr>
        <w:t xml:space="preserve"> medical conditions and also those of disabled children and pupils with SEND. The school will demonstrate that the policy dealing with medical needs is </w:t>
      </w:r>
      <w:r w:rsidRPr="002D5B5F">
        <w:rPr>
          <w:rFonts w:asciiTheme="minorHAnsi" w:hAnsiTheme="minorHAnsi" w:cstheme="minorHAnsi"/>
          <w:color w:val="16161C"/>
          <w:sz w:val="22"/>
          <w:szCs w:val="22"/>
          <w:lang w:eastAsia="en-GB"/>
        </w:rPr>
        <w:t>implemented</w:t>
      </w:r>
      <w:r w:rsidRPr="002D5B5F">
        <w:rPr>
          <w:rFonts w:asciiTheme="minorHAnsi" w:hAnsiTheme="minorHAnsi" w:cstheme="minorHAnsi"/>
          <w:color w:val="16161C"/>
          <w:spacing w:val="17"/>
          <w:sz w:val="22"/>
          <w:szCs w:val="22"/>
          <w:lang w:eastAsia="en-GB"/>
        </w:rPr>
        <w:t xml:space="preserve"> </w:t>
      </w:r>
      <w:r w:rsidRPr="002D5B5F">
        <w:rPr>
          <w:rFonts w:asciiTheme="minorHAnsi" w:hAnsiTheme="minorHAnsi" w:cstheme="minorHAnsi"/>
          <w:color w:val="16161C"/>
          <w:sz w:val="22"/>
          <w:szCs w:val="22"/>
          <w:lang w:eastAsia="en-GB"/>
        </w:rPr>
        <w:t>effectively.</w:t>
      </w:r>
    </w:p>
    <w:p w:rsidR="00BB2256" w:rsidRPr="002D5B5F" w:rsidRDefault="00BB2256" w:rsidP="00EA3D14">
      <w:pPr>
        <w:widowControl w:val="0"/>
        <w:autoSpaceDE w:val="0"/>
        <w:autoSpaceDN w:val="0"/>
        <w:ind w:left="426" w:hanging="568"/>
        <w:rPr>
          <w:rFonts w:asciiTheme="minorHAnsi" w:eastAsia="Arial" w:hAnsiTheme="minorHAnsi" w:cstheme="minorHAnsi"/>
          <w:sz w:val="22"/>
          <w:szCs w:val="22"/>
          <w:lang w:val="en-US"/>
        </w:rPr>
      </w:pPr>
    </w:p>
    <w:p w:rsidR="00C950E2" w:rsidRPr="002D5B5F" w:rsidRDefault="00BB2256" w:rsidP="00EA3D14">
      <w:pPr>
        <w:widowControl w:val="0"/>
        <w:numPr>
          <w:ilvl w:val="0"/>
          <w:numId w:val="8"/>
        </w:numPr>
        <w:autoSpaceDE w:val="0"/>
        <w:autoSpaceDN w:val="0"/>
        <w:ind w:left="426" w:hanging="568"/>
        <w:outlineLvl w:val="0"/>
        <w:rPr>
          <w:rFonts w:asciiTheme="minorHAnsi" w:eastAsia="Arial" w:hAnsiTheme="minorHAnsi" w:cstheme="minorHAnsi"/>
          <w:b/>
          <w:bCs/>
          <w:color w:val="16161C"/>
          <w:sz w:val="22"/>
          <w:szCs w:val="22"/>
          <w:u w:color="000000"/>
          <w:lang w:val="en-US"/>
        </w:rPr>
      </w:pPr>
      <w:r w:rsidRPr="002D5B5F">
        <w:rPr>
          <w:rFonts w:asciiTheme="minorHAnsi" w:eastAsia="Arial" w:hAnsiTheme="minorHAnsi" w:cstheme="minorHAnsi"/>
          <w:b/>
          <w:bCs/>
          <w:color w:val="16161C"/>
          <w:w w:val="105"/>
          <w:sz w:val="22"/>
          <w:szCs w:val="22"/>
          <w:u w:val="thick" w:color="000000"/>
          <w:lang w:val="en-US"/>
        </w:rPr>
        <w:t>Staff training and</w:t>
      </w:r>
      <w:r w:rsidRPr="002D5B5F">
        <w:rPr>
          <w:rFonts w:asciiTheme="minorHAnsi" w:eastAsia="Arial" w:hAnsiTheme="minorHAnsi" w:cstheme="minorHAnsi"/>
          <w:b/>
          <w:bCs/>
          <w:color w:val="16161C"/>
          <w:spacing w:val="-23"/>
          <w:w w:val="105"/>
          <w:sz w:val="22"/>
          <w:szCs w:val="22"/>
          <w:u w:val="thick" w:color="000000"/>
          <w:lang w:val="en-US"/>
        </w:rPr>
        <w:t xml:space="preserve"> </w:t>
      </w:r>
      <w:r w:rsidRPr="002D5B5F">
        <w:rPr>
          <w:rFonts w:asciiTheme="minorHAnsi" w:eastAsia="Arial" w:hAnsiTheme="minorHAnsi" w:cstheme="minorHAnsi"/>
          <w:b/>
          <w:bCs/>
          <w:color w:val="16161C"/>
          <w:w w:val="105"/>
          <w:sz w:val="22"/>
          <w:szCs w:val="22"/>
          <w:u w:val="thick" w:color="000000"/>
          <w:lang w:val="en-US"/>
        </w:rPr>
        <w:t>support</w:t>
      </w:r>
    </w:p>
    <w:p w:rsidR="00BB2256" w:rsidRPr="00EF1DD9" w:rsidRDefault="00BB2256" w:rsidP="00EF1DD9">
      <w:pPr>
        <w:widowControl w:val="0"/>
        <w:numPr>
          <w:ilvl w:val="1"/>
          <w:numId w:val="16"/>
        </w:numPr>
        <w:autoSpaceDE w:val="0"/>
        <w:autoSpaceDN w:val="0"/>
        <w:ind w:left="426" w:right="135" w:hanging="297"/>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Any member of school staff providing support to a pupil with medical needs will receive suitable training. Staff must not give prescription medicines or undertake healthcare procedures without appropriate training. Where possible, staff will not send a child who becomes ill to the school office or medical room unaccompanied or with another</w:t>
      </w:r>
      <w:r w:rsidR="00EF1DD9">
        <w:rPr>
          <w:rFonts w:asciiTheme="minorHAnsi" w:hAnsiTheme="minorHAnsi" w:cstheme="minorHAnsi"/>
          <w:color w:val="16161C"/>
          <w:spacing w:val="-44"/>
          <w:w w:val="105"/>
          <w:sz w:val="22"/>
          <w:szCs w:val="22"/>
          <w:lang w:eastAsia="en-GB"/>
        </w:rPr>
        <w:t xml:space="preserve">   </w:t>
      </w:r>
      <w:r w:rsidRPr="002D5B5F">
        <w:rPr>
          <w:rFonts w:asciiTheme="minorHAnsi" w:hAnsiTheme="minorHAnsi" w:cstheme="minorHAnsi"/>
          <w:color w:val="16161C"/>
          <w:w w:val="105"/>
          <w:sz w:val="22"/>
          <w:szCs w:val="22"/>
          <w:lang w:eastAsia="en-GB"/>
        </w:rPr>
        <w:t>child</w:t>
      </w:r>
    </w:p>
    <w:p w:rsidR="00EF1DD9" w:rsidRPr="002D5B5F" w:rsidRDefault="00EF1DD9" w:rsidP="00EF1DD9">
      <w:pPr>
        <w:widowControl w:val="0"/>
        <w:autoSpaceDE w:val="0"/>
        <w:autoSpaceDN w:val="0"/>
        <w:ind w:left="426" w:right="135"/>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6"/>
        </w:numPr>
        <w:autoSpaceDE w:val="0"/>
        <w:autoSpaceDN w:val="0"/>
        <w:ind w:left="426" w:right="138" w:hanging="297"/>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 xml:space="preserve">All medicines and devices will be handed into the School Office and kept in the Medical Room (Epi-Pens and Inhalers are kept in classrooms). Signed medicine authorisation forms must be obtained from </w:t>
      </w:r>
      <w:r w:rsidRPr="002D5B5F">
        <w:rPr>
          <w:rFonts w:asciiTheme="minorHAnsi" w:hAnsiTheme="minorHAnsi" w:cstheme="minorHAnsi"/>
          <w:color w:val="16161C"/>
          <w:w w:val="105"/>
          <w:sz w:val="22"/>
          <w:szCs w:val="22"/>
          <w:lang w:eastAsia="en-GB"/>
        </w:rPr>
        <w:lastRenderedPageBreak/>
        <w:t>parents/carers for all medicines/devices. All pupils should know where their medicines and relevant devices</w:t>
      </w:r>
      <w:r w:rsidRPr="002D5B5F">
        <w:rPr>
          <w:rFonts w:asciiTheme="minorHAnsi" w:hAnsiTheme="minorHAnsi" w:cstheme="minorHAnsi"/>
          <w:color w:val="16161C"/>
          <w:spacing w:val="-35"/>
          <w:w w:val="105"/>
          <w:sz w:val="22"/>
          <w:szCs w:val="22"/>
          <w:lang w:eastAsia="en-GB"/>
        </w:rPr>
        <w:t xml:space="preserve"> </w:t>
      </w:r>
      <w:r w:rsidRPr="002D5B5F">
        <w:rPr>
          <w:rFonts w:asciiTheme="minorHAnsi" w:hAnsiTheme="minorHAnsi" w:cstheme="minorHAnsi"/>
          <w:color w:val="16161C"/>
          <w:w w:val="105"/>
          <w:sz w:val="22"/>
          <w:szCs w:val="22"/>
          <w:lang w:eastAsia="en-GB"/>
        </w:rPr>
        <w:t>are.</w:t>
      </w:r>
    </w:p>
    <w:p w:rsidR="00EF1DD9" w:rsidRPr="002D5B5F" w:rsidRDefault="00EF1DD9" w:rsidP="00EF1DD9">
      <w:pPr>
        <w:widowControl w:val="0"/>
        <w:autoSpaceDE w:val="0"/>
        <w:autoSpaceDN w:val="0"/>
        <w:ind w:right="138"/>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6"/>
        </w:numPr>
        <w:tabs>
          <w:tab w:val="left" w:pos="831"/>
        </w:tabs>
        <w:autoSpaceDE w:val="0"/>
        <w:autoSpaceDN w:val="0"/>
        <w:ind w:left="426" w:right="166" w:hanging="297"/>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Healthcare professionals, including the school nurse can provide confirmation of</w:t>
      </w:r>
      <w:r w:rsidRPr="002D5B5F">
        <w:rPr>
          <w:rFonts w:asciiTheme="minorHAnsi" w:hAnsiTheme="minorHAnsi" w:cstheme="minorHAnsi"/>
          <w:color w:val="16161C"/>
          <w:spacing w:val="-16"/>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proficiency</w:t>
      </w:r>
      <w:r w:rsidRPr="002D5B5F">
        <w:rPr>
          <w:rFonts w:asciiTheme="minorHAnsi" w:hAnsiTheme="minorHAnsi" w:cstheme="minorHAnsi"/>
          <w:color w:val="16161C"/>
          <w:spacing w:val="3"/>
          <w:w w:val="105"/>
          <w:sz w:val="22"/>
          <w:szCs w:val="22"/>
          <w:lang w:eastAsia="en-GB"/>
        </w:rPr>
        <w:t xml:space="preserve"> </w:t>
      </w:r>
      <w:r w:rsidRPr="002D5B5F">
        <w:rPr>
          <w:rFonts w:asciiTheme="minorHAnsi" w:hAnsiTheme="minorHAnsi" w:cstheme="minorHAnsi"/>
          <w:color w:val="16161C"/>
          <w:w w:val="105"/>
          <w:sz w:val="22"/>
          <w:szCs w:val="22"/>
          <w:lang w:eastAsia="en-GB"/>
        </w:rPr>
        <w:t>of</w:t>
      </w:r>
      <w:r w:rsidRPr="002D5B5F">
        <w:rPr>
          <w:rFonts w:asciiTheme="minorHAnsi" w:hAnsiTheme="minorHAnsi" w:cstheme="minorHAnsi"/>
          <w:color w:val="16161C"/>
          <w:spacing w:val="-12"/>
          <w:w w:val="105"/>
          <w:sz w:val="22"/>
          <w:szCs w:val="22"/>
          <w:lang w:eastAsia="en-GB"/>
        </w:rPr>
        <w:t xml:space="preserve"> </w:t>
      </w:r>
      <w:r w:rsidRPr="002D5B5F">
        <w:rPr>
          <w:rFonts w:asciiTheme="minorHAnsi" w:hAnsiTheme="minorHAnsi" w:cstheme="minorHAnsi"/>
          <w:color w:val="16161C"/>
          <w:w w:val="105"/>
          <w:sz w:val="22"/>
          <w:szCs w:val="22"/>
          <w:lang w:eastAsia="en-GB"/>
        </w:rPr>
        <w:t>staff</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6"/>
          <w:w w:val="105"/>
          <w:sz w:val="22"/>
          <w:szCs w:val="22"/>
          <w:lang w:eastAsia="en-GB"/>
        </w:rPr>
        <w:t xml:space="preserve"> </w:t>
      </w:r>
      <w:r w:rsidRPr="002D5B5F">
        <w:rPr>
          <w:rFonts w:asciiTheme="minorHAnsi" w:hAnsiTheme="minorHAnsi" w:cstheme="minorHAnsi"/>
          <w:color w:val="16161C"/>
          <w:w w:val="105"/>
          <w:sz w:val="22"/>
          <w:szCs w:val="22"/>
          <w:lang w:eastAsia="en-GB"/>
        </w:rPr>
        <w:t>a</w:t>
      </w:r>
      <w:r w:rsidRPr="002D5B5F">
        <w:rPr>
          <w:rFonts w:asciiTheme="minorHAnsi" w:hAnsiTheme="minorHAnsi" w:cstheme="minorHAnsi"/>
          <w:color w:val="16161C"/>
          <w:spacing w:val="-16"/>
          <w:w w:val="105"/>
          <w:sz w:val="22"/>
          <w:szCs w:val="22"/>
          <w:lang w:eastAsia="en-GB"/>
        </w:rPr>
        <w:t xml:space="preserve"> </w:t>
      </w:r>
      <w:r w:rsidRPr="002D5B5F">
        <w:rPr>
          <w:rFonts w:asciiTheme="minorHAnsi" w:hAnsiTheme="minorHAnsi" w:cstheme="minorHAnsi"/>
          <w:color w:val="16161C"/>
          <w:w w:val="105"/>
          <w:sz w:val="22"/>
          <w:szCs w:val="22"/>
          <w:lang w:eastAsia="en-GB"/>
        </w:rPr>
        <w:t>medical</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procedure,</w:t>
      </w:r>
      <w:r w:rsidRPr="002D5B5F">
        <w:rPr>
          <w:rFonts w:asciiTheme="minorHAnsi" w:hAnsiTheme="minorHAnsi" w:cstheme="minorHAnsi"/>
          <w:color w:val="16161C"/>
          <w:spacing w:val="3"/>
          <w:w w:val="105"/>
          <w:sz w:val="22"/>
          <w:szCs w:val="22"/>
          <w:lang w:eastAsia="en-GB"/>
        </w:rPr>
        <w:t xml:space="preserve"> </w:t>
      </w:r>
      <w:r w:rsidRPr="002D5B5F">
        <w:rPr>
          <w:rFonts w:asciiTheme="minorHAnsi" w:hAnsiTheme="minorHAnsi" w:cstheme="minorHAnsi"/>
          <w:color w:val="16161C"/>
          <w:w w:val="105"/>
          <w:sz w:val="22"/>
          <w:szCs w:val="22"/>
          <w:lang w:eastAsia="en-GB"/>
        </w:rPr>
        <w:t>or</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7"/>
          <w:w w:val="105"/>
          <w:sz w:val="22"/>
          <w:szCs w:val="22"/>
          <w:lang w:eastAsia="en-GB"/>
        </w:rPr>
        <w:t xml:space="preserve"> </w:t>
      </w:r>
      <w:r w:rsidRPr="002D5B5F">
        <w:rPr>
          <w:rFonts w:asciiTheme="minorHAnsi" w:hAnsiTheme="minorHAnsi" w:cstheme="minorHAnsi"/>
          <w:color w:val="16161C"/>
          <w:w w:val="105"/>
          <w:sz w:val="22"/>
          <w:szCs w:val="22"/>
          <w:lang w:eastAsia="en-GB"/>
        </w:rPr>
        <w:t>providing</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medication.</w:t>
      </w:r>
    </w:p>
    <w:p w:rsidR="00EF1DD9" w:rsidRPr="002D5B5F" w:rsidRDefault="00EF1DD9" w:rsidP="00EF1DD9">
      <w:pPr>
        <w:widowControl w:val="0"/>
        <w:tabs>
          <w:tab w:val="left" w:pos="831"/>
        </w:tabs>
        <w:autoSpaceDE w:val="0"/>
        <w:autoSpaceDN w:val="0"/>
        <w:ind w:right="166"/>
        <w:rPr>
          <w:rFonts w:asciiTheme="minorHAnsi" w:hAnsiTheme="minorHAnsi" w:cstheme="minorHAnsi"/>
          <w:color w:val="16161C"/>
          <w:sz w:val="22"/>
          <w:szCs w:val="22"/>
          <w:lang w:eastAsia="en-GB"/>
        </w:rPr>
      </w:pPr>
    </w:p>
    <w:p w:rsidR="00BB2256" w:rsidRPr="00EF1DD9" w:rsidRDefault="00BB2256" w:rsidP="00EF1DD9">
      <w:pPr>
        <w:widowControl w:val="0"/>
        <w:numPr>
          <w:ilvl w:val="1"/>
          <w:numId w:val="16"/>
        </w:numPr>
        <w:tabs>
          <w:tab w:val="left" w:pos="826"/>
        </w:tabs>
        <w:autoSpaceDE w:val="0"/>
        <w:autoSpaceDN w:val="0"/>
        <w:ind w:left="426" w:right="154" w:hanging="297"/>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All</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staff</w:t>
      </w:r>
      <w:r w:rsidRPr="002D5B5F">
        <w:rPr>
          <w:rFonts w:asciiTheme="minorHAnsi" w:hAnsiTheme="minorHAnsi" w:cstheme="minorHAnsi"/>
          <w:color w:val="16161C"/>
          <w:spacing w:val="-2"/>
          <w:w w:val="105"/>
          <w:sz w:val="22"/>
          <w:szCs w:val="22"/>
          <w:lang w:eastAsia="en-GB"/>
        </w:rPr>
        <w:t xml:space="preserve"> </w:t>
      </w:r>
      <w:r w:rsidRPr="002D5B5F">
        <w:rPr>
          <w:rFonts w:asciiTheme="minorHAnsi" w:hAnsiTheme="minorHAnsi" w:cstheme="minorHAnsi"/>
          <w:color w:val="16161C"/>
          <w:w w:val="105"/>
          <w:sz w:val="22"/>
          <w:szCs w:val="22"/>
          <w:lang w:eastAsia="en-GB"/>
        </w:rPr>
        <w:t>will</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be</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made</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aware</w:t>
      </w:r>
      <w:r w:rsidRPr="002D5B5F">
        <w:rPr>
          <w:rFonts w:asciiTheme="minorHAnsi" w:hAnsiTheme="minorHAnsi" w:cstheme="minorHAnsi"/>
          <w:color w:val="16161C"/>
          <w:spacing w:val="-1"/>
          <w:w w:val="105"/>
          <w:sz w:val="22"/>
          <w:szCs w:val="22"/>
          <w:lang w:eastAsia="en-GB"/>
        </w:rPr>
        <w:t xml:space="preserve"> </w:t>
      </w:r>
      <w:r w:rsidRPr="002D5B5F">
        <w:rPr>
          <w:rFonts w:asciiTheme="minorHAnsi" w:hAnsiTheme="minorHAnsi" w:cstheme="minorHAnsi"/>
          <w:color w:val="16161C"/>
          <w:w w:val="105"/>
          <w:sz w:val="22"/>
          <w:szCs w:val="22"/>
          <w:lang w:eastAsia="en-GB"/>
        </w:rPr>
        <w:t>to</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call</w:t>
      </w:r>
      <w:r w:rsidRPr="002D5B5F">
        <w:rPr>
          <w:rFonts w:asciiTheme="minorHAnsi" w:hAnsiTheme="minorHAnsi" w:cstheme="minorHAnsi"/>
          <w:color w:val="16161C"/>
          <w:spacing w:val="-6"/>
          <w:w w:val="105"/>
          <w:sz w:val="22"/>
          <w:szCs w:val="22"/>
          <w:lang w:eastAsia="en-GB"/>
        </w:rPr>
        <w:t xml:space="preserve"> </w:t>
      </w:r>
      <w:r w:rsidRPr="002D5B5F">
        <w:rPr>
          <w:rFonts w:asciiTheme="minorHAnsi" w:hAnsiTheme="minorHAnsi" w:cstheme="minorHAnsi"/>
          <w:color w:val="16161C"/>
          <w:w w:val="105"/>
          <w:sz w:val="22"/>
          <w:szCs w:val="22"/>
          <w:lang w:eastAsia="en-GB"/>
        </w:rPr>
        <w:t>a</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first</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aider</w:t>
      </w:r>
      <w:r w:rsidRPr="002D5B5F">
        <w:rPr>
          <w:rFonts w:asciiTheme="minorHAnsi" w:hAnsiTheme="minorHAnsi" w:cstheme="minorHAnsi"/>
          <w:color w:val="16161C"/>
          <w:spacing w:val="-1"/>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1"/>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2D5B5F">
        <w:rPr>
          <w:rFonts w:asciiTheme="minorHAnsi" w:hAnsiTheme="minorHAnsi" w:cstheme="minorHAnsi"/>
          <w:color w:val="16161C"/>
          <w:spacing w:val="-10"/>
          <w:w w:val="105"/>
          <w:sz w:val="22"/>
          <w:szCs w:val="22"/>
          <w:lang w:eastAsia="en-GB"/>
        </w:rPr>
        <w:t xml:space="preserve"> </w:t>
      </w:r>
      <w:r w:rsidRPr="002D5B5F">
        <w:rPr>
          <w:rFonts w:asciiTheme="minorHAnsi" w:hAnsiTheme="minorHAnsi" w:cstheme="minorHAnsi"/>
          <w:color w:val="16161C"/>
          <w:w w:val="105"/>
          <w:sz w:val="22"/>
          <w:szCs w:val="22"/>
          <w:lang w:eastAsia="en-GB"/>
        </w:rPr>
        <w:t>event</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of</w:t>
      </w:r>
      <w:r w:rsidRPr="002D5B5F">
        <w:rPr>
          <w:rFonts w:asciiTheme="minorHAnsi" w:hAnsiTheme="minorHAnsi" w:cstheme="minorHAnsi"/>
          <w:color w:val="16161C"/>
          <w:spacing w:val="-4"/>
          <w:w w:val="105"/>
          <w:sz w:val="22"/>
          <w:szCs w:val="22"/>
          <w:lang w:eastAsia="en-GB"/>
        </w:rPr>
        <w:t xml:space="preserve"> </w:t>
      </w:r>
      <w:r w:rsidRPr="002D5B5F">
        <w:rPr>
          <w:rFonts w:asciiTheme="minorHAnsi" w:hAnsiTheme="minorHAnsi" w:cstheme="minorHAnsi"/>
          <w:color w:val="16161C"/>
          <w:w w:val="105"/>
          <w:sz w:val="22"/>
          <w:szCs w:val="22"/>
          <w:lang w:eastAsia="en-GB"/>
        </w:rPr>
        <w:t>an</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emergency</w:t>
      </w:r>
      <w:r w:rsidRPr="002D5B5F">
        <w:rPr>
          <w:rFonts w:asciiTheme="minorHAnsi" w:hAnsiTheme="minorHAnsi" w:cstheme="minorHAnsi"/>
          <w:color w:val="16161C"/>
          <w:spacing w:val="15"/>
          <w:w w:val="105"/>
          <w:sz w:val="22"/>
          <w:szCs w:val="22"/>
          <w:lang w:eastAsia="en-GB"/>
        </w:rPr>
        <w:t xml:space="preserve"> </w:t>
      </w:r>
      <w:r w:rsidRPr="002D5B5F">
        <w:rPr>
          <w:rFonts w:asciiTheme="minorHAnsi" w:hAnsiTheme="minorHAnsi" w:cstheme="minorHAnsi"/>
          <w:color w:val="16161C"/>
          <w:w w:val="105"/>
          <w:sz w:val="22"/>
          <w:szCs w:val="22"/>
          <w:lang w:eastAsia="en-GB"/>
        </w:rPr>
        <w:t>or if anyone requires first aid treatment. If a member of staff is in doubt, they should call 999 to request emergency assistance. Parents can also contribute by providing specific</w:t>
      </w:r>
      <w:r w:rsidRPr="002D5B5F">
        <w:rPr>
          <w:rFonts w:asciiTheme="minorHAnsi" w:hAnsiTheme="minorHAnsi" w:cstheme="minorHAnsi"/>
          <w:color w:val="16161C"/>
          <w:spacing w:val="-21"/>
          <w:w w:val="105"/>
          <w:sz w:val="22"/>
          <w:szCs w:val="22"/>
          <w:lang w:eastAsia="en-GB"/>
        </w:rPr>
        <w:t xml:space="preserve"> </w:t>
      </w:r>
      <w:r w:rsidRPr="002D5B5F">
        <w:rPr>
          <w:rFonts w:asciiTheme="minorHAnsi" w:hAnsiTheme="minorHAnsi" w:cstheme="minorHAnsi"/>
          <w:color w:val="16161C"/>
          <w:w w:val="105"/>
          <w:sz w:val="22"/>
          <w:szCs w:val="22"/>
          <w:lang w:eastAsia="en-GB"/>
        </w:rPr>
        <w:t>advice.</w:t>
      </w:r>
    </w:p>
    <w:p w:rsidR="00EF1DD9" w:rsidRPr="002D5B5F" w:rsidRDefault="00EF1DD9" w:rsidP="00EF1DD9">
      <w:pPr>
        <w:widowControl w:val="0"/>
        <w:tabs>
          <w:tab w:val="left" w:pos="826"/>
        </w:tabs>
        <w:autoSpaceDE w:val="0"/>
        <w:autoSpaceDN w:val="0"/>
        <w:ind w:right="154"/>
        <w:rPr>
          <w:rFonts w:asciiTheme="minorHAnsi" w:hAnsiTheme="minorHAnsi" w:cstheme="minorHAnsi"/>
          <w:color w:val="16161C"/>
          <w:sz w:val="22"/>
          <w:szCs w:val="22"/>
          <w:lang w:eastAsia="en-GB"/>
        </w:rPr>
      </w:pPr>
    </w:p>
    <w:p w:rsidR="00BB2256" w:rsidRPr="002D5B5F" w:rsidRDefault="00BB2256" w:rsidP="00EF1DD9">
      <w:pPr>
        <w:widowControl w:val="0"/>
        <w:numPr>
          <w:ilvl w:val="1"/>
          <w:numId w:val="16"/>
        </w:numPr>
        <w:tabs>
          <w:tab w:val="left" w:pos="826"/>
        </w:tabs>
        <w:autoSpaceDE w:val="0"/>
        <w:autoSpaceDN w:val="0"/>
        <w:ind w:left="426" w:right="154" w:hanging="297"/>
        <w:rPr>
          <w:rFonts w:asciiTheme="minorHAnsi" w:hAnsiTheme="minorHAnsi" w:cstheme="minorHAnsi"/>
          <w:color w:val="16161C"/>
          <w:sz w:val="22"/>
          <w:szCs w:val="22"/>
          <w:lang w:eastAsia="en-GB"/>
        </w:rPr>
      </w:pPr>
      <w:r w:rsidRPr="002D5B5F">
        <w:rPr>
          <w:rFonts w:asciiTheme="minorHAnsi" w:hAnsiTheme="minorHAnsi" w:cstheme="minorHAnsi"/>
          <w:color w:val="16161C"/>
          <w:w w:val="105"/>
          <w:sz w:val="22"/>
          <w:szCs w:val="22"/>
          <w:lang w:eastAsia="en-GB"/>
        </w:rPr>
        <w:t>Luton Borough Council</w:t>
      </w:r>
      <w:r w:rsidRPr="002D5B5F">
        <w:rPr>
          <w:rFonts w:asciiTheme="minorHAnsi" w:hAnsiTheme="minorHAnsi" w:cstheme="minorHAnsi"/>
          <w:color w:val="2F2F31"/>
          <w:w w:val="105"/>
          <w:sz w:val="22"/>
          <w:szCs w:val="22"/>
          <w:lang w:eastAsia="en-GB"/>
        </w:rPr>
        <w:t>'</w:t>
      </w:r>
      <w:r w:rsidRPr="002D5B5F">
        <w:rPr>
          <w:rFonts w:asciiTheme="minorHAnsi" w:hAnsiTheme="minorHAnsi" w:cstheme="minorHAnsi"/>
          <w:color w:val="16161C"/>
          <w:w w:val="105"/>
          <w:sz w:val="22"/>
          <w:szCs w:val="22"/>
          <w:lang w:eastAsia="en-GB"/>
        </w:rPr>
        <w:t>s Public Liability cover explicitly provides insurance</w:t>
      </w:r>
      <w:r w:rsidRPr="002D5B5F">
        <w:rPr>
          <w:rFonts w:asciiTheme="minorHAnsi" w:hAnsiTheme="minorHAnsi" w:cstheme="minorHAnsi"/>
          <w:color w:val="16161C"/>
          <w:spacing w:val="-16"/>
          <w:w w:val="105"/>
          <w:sz w:val="22"/>
          <w:szCs w:val="22"/>
          <w:lang w:eastAsia="en-GB"/>
        </w:rPr>
        <w:t xml:space="preserve"> </w:t>
      </w:r>
      <w:r w:rsidRPr="002D5B5F">
        <w:rPr>
          <w:rFonts w:asciiTheme="minorHAnsi" w:hAnsiTheme="minorHAnsi" w:cstheme="minorHAnsi"/>
          <w:color w:val="16161C"/>
          <w:w w:val="105"/>
          <w:sz w:val="22"/>
          <w:szCs w:val="22"/>
          <w:lang w:eastAsia="en-GB"/>
        </w:rPr>
        <w:t xml:space="preserve">for appropriately trained staff (those trained by a member of the medical profession) to use </w:t>
      </w:r>
      <w:proofErr w:type="spellStart"/>
      <w:r w:rsidRPr="002D5B5F">
        <w:rPr>
          <w:rFonts w:asciiTheme="minorHAnsi" w:hAnsiTheme="minorHAnsi" w:cstheme="minorHAnsi"/>
          <w:color w:val="16161C"/>
          <w:w w:val="105"/>
          <w:sz w:val="22"/>
          <w:szCs w:val="22"/>
          <w:lang w:eastAsia="en-GB"/>
        </w:rPr>
        <w:t>EpiPens</w:t>
      </w:r>
      <w:proofErr w:type="spellEnd"/>
      <w:r w:rsidRPr="002D5B5F">
        <w:rPr>
          <w:rFonts w:asciiTheme="minorHAnsi" w:hAnsiTheme="minorHAnsi" w:cstheme="minorHAnsi"/>
          <w:color w:val="16161C"/>
          <w:w w:val="105"/>
          <w:sz w:val="22"/>
          <w:szCs w:val="22"/>
          <w:lang w:eastAsia="en-GB"/>
        </w:rPr>
        <w:t xml:space="preserve">, defibrillators, injections, dispensing prescribed medicines, application of appliances such as splints and oral and topical medicine. All such medication must be administered as prescribed by a medical professional. In other </w:t>
      </w:r>
      <w:r w:rsidR="00EA3D14" w:rsidRPr="002D5B5F">
        <w:rPr>
          <w:rFonts w:asciiTheme="minorHAnsi" w:hAnsiTheme="minorHAnsi" w:cstheme="minorHAnsi"/>
          <w:color w:val="16161C"/>
          <w:w w:val="105"/>
          <w:sz w:val="22"/>
          <w:szCs w:val="22"/>
          <w:lang w:eastAsia="en-GB"/>
        </w:rPr>
        <w:t>situations,</w:t>
      </w:r>
      <w:r w:rsidRPr="002D5B5F">
        <w:rPr>
          <w:rFonts w:asciiTheme="minorHAnsi" w:hAnsiTheme="minorHAnsi" w:cstheme="minorHAnsi"/>
          <w:color w:val="16161C"/>
          <w:w w:val="105"/>
          <w:sz w:val="22"/>
          <w:szCs w:val="22"/>
          <w:lang w:eastAsia="en-GB"/>
        </w:rPr>
        <w:t xml:space="preserve"> staff are covered provided they have followed</w:t>
      </w:r>
      <w:r w:rsidRPr="002D5B5F">
        <w:rPr>
          <w:rFonts w:asciiTheme="minorHAnsi" w:hAnsiTheme="minorHAnsi" w:cstheme="minorHAnsi"/>
          <w:color w:val="16161C"/>
          <w:spacing w:val="-9"/>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2D5B5F">
        <w:rPr>
          <w:rFonts w:asciiTheme="minorHAnsi" w:hAnsiTheme="minorHAnsi" w:cstheme="minorHAnsi"/>
          <w:color w:val="16161C"/>
          <w:spacing w:val="-7"/>
          <w:w w:val="105"/>
          <w:sz w:val="22"/>
          <w:szCs w:val="22"/>
          <w:lang w:eastAsia="en-GB"/>
        </w:rPr>
        <w:t xml:space="preserve"> </w:t>
      </w:r>
      <w:r w:rsidRPr="002D5B5F">
        <w:rPr>
          <w:rFonts w:asciiTheme="minorHAnsi" w:hAnsiTheme="minorHAnsi" w:cstheme="minorHAnsi"/>
          <w:color w:val="16161C"/>
          <w:w w:val="105"/>
          <w:sz w:val="22"/>
          <w:szCs w:val="22"/>
          <w:lang w:eastAsia="en-GB"/>
        </w:rPr>
        <w:t>Care</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Plan</w:t>
      </w:r>
      <w:r w:rsidRPr="002D5B5F">
        <w:rPr>
          <w:rFonts w:asciiTheme="minorHAnsi" w:hAnsiTheme="minorHAnsi" w:cstheme="minorHAnsi"/>
          <w:color w:val="16161C"/>
          <w:spacing w:val="-11"/>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2D5B5F">
        <w:rPr>
          <w:rFonts w:asciiTheme="minorHAnsi" w:hAnsiTheme="minorHAnsi" w:cstheme="minorHAnsi"/>
          <w:color w:val="16161C"/>
          <w:spacing w:val="-15"/>
          <w:w w:val="105"/>
          <w:sz w:val="22"/>
          <w:szCs w:val="22"/>
          <w:lang w:eastAsia="en-GB"/>
        </w:rPr>
        <w:t xml:space="preserve"> </w:t>
      </w:r>
      <w:r w:rsidRPr="002D5B5F">
        <w:rPr>
          <w:rFonts w:asciiTheme="minorHAnsi" w:hAnsiTheme="minorHAnsi" w:cstheme="minorHAnsi"/>
          <w:color w:val="16161C"/>
          <w:w w:val="105"/>
          <w:sz w:val="22"/>
          <w:szCs w:val="22"/>
          <w:lang w:eastAsia="en-GB"/>
        </w:rPr>
        <w:t>place</w:t>
      </w:r>
      <w:r w:rsidRPr="002D5B5F">
        <w:rPr>
          <w:rFonts w:asciiTheme="minorHAnsi" w:hAnsiTheme="minorHAnsi" w:cstheme="minorHAnsi"/>
          <w:color w:val="16161C"/>
          <w:spacing w:val="-5"/>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have</w:t>
      </w:r>
      <w:r w:rsidRPr="002D5B5F">
        <w:rPr>
          <w:rFonts w:asciiTheme="minorHAnsi" w:hAnsiTheme="minorHAnsi" w:cstheme="minorHAnsi"/>
          <w:color w:val="16161C"/>
          <w:spacing w:val="-6"/>
          <w:w w:val="105"/>
          <w:sz w:val="22"/>
          <w:szCs w:val="22"/>
          <w:lang w:eastAsia="en-GB"/>
        </w:rPr>
        <w:t xml:space="preserve"> </w:t>
      </w:r>
      <w:r w:rsidRPr="002D5B5F">
        <w:rPr>
          <w:rFonts w:asciiTheme="minorHAnsi" w:hAnsiTheme="minorHAnsi" w:cstheme="minorHAnsi"/>
          <w:color w:val="16161C"/>
          <w:w w:val="105"/>
          <w:sz w:val="22"/>
          <w:szCs w:val="22"/>
          <w:lang w:eastAsia="en-GB"/>
        </w:rPr>
        <w:t>had</w:t>
      </w:r>
      <w:r w:rsidRPr="002D5B5F">
        <w:rPr>
          <w:rFonts w:asciiTheme="minorHAnsi" w:hAnsiTheme="minorHAnsi" w:cstheme="minorHAnsi"/>
          <w:color w:val="16161C"/>
          <w:spacing w:val="-8"/>
          <w:w w:val="105"/>
          <w:sz w:val="22"/>
          <w:szCs w:val="22"/>
          <w:lang w:eastAsia="en-GB"/>
        </w:rPr>
        <w:t xml:space="preserve"> </w:t>
      </w:r>
      <w:r w:rsidRPr="002D5B5F">
        <w:rPr>
          <w:rFonts w:asciiTheme="minorHAnsi" w:hAnsiTheme="minorHAnsi" w:cstheme="minorHAnsi"/>
          <w:color w:val="16161C"/>
          <w:w w:val="105"/>
          <w:sz w:val="22"/>
          <w:szCs w:val="22"/>
          <w:lang w:eastAsia="en-GB"/>
        </w:rPr>
        <w:t>relevant</w:t>
      </w:r>
      <w:r w:rsidRPr="002D5B5F">
        <w:rPr>
          <w:rFonts w:asciiTheme="minorHAnsi" w:hAnsiTheme="minorHAnsi" w:cstheme="minorHAnsi"/>
          <w:color w:val="16161C"/>
          <w:spacing w:val="-1"/>
          <w:w w:val="105"/>
          <w:sz w:val="22"/>
          <w:szCs w:val="22"/>
          <w:lang w:eastAsia="en-GB"/>
        </w:rPr>
        <w:t xml:space="preserve"> </w:t>
      </w:r>
      <w:r w:rsidRPr="002D5B5F">
        <w:rPr>
          <w:rFonts w:asciiTheme="minorHAnsi" w:hAnsiTheme="minorHAnsi" w:cstheme="minorHAnsi"/>
          <w:color w:val="16161C"/>
          <w:w w:val="105"/>
          <w:sz w:val="22"/>
          <w:szCs w:val="22"/>
          <w:lang w:eastAsia="en-GB"/>
        </w:rPr>
        <w:t>training.</w:t>
      </w:r>
    </w:p>
    <w:p w:rsidR="00BB2256" w:rsidRPr="002D5B5F" w:rsidRDefault="00BB2256" w:rsidP="00EA3D14">
      <w:pPr>
        <w:widowControl w:val="0"/>
        <w:autoSpaceDE w:val="0"/>
        <w:autoSpaceDN w:val="0"/>
        <w:ind w:left="426" w:right="109" w:hanging="568"/>
        <w:rPr>
          <w:rFonts w:asciiTheme="minorHAnsi" w:hAnsiTheme="minorHAnsi" w:cstheme="minorHAnsi"/>
          <w:color w:val="16161C"/>
          <w:sz w:val="22"/>
          <w:szCs w:val="22"/>
          <w:lang w:eastAsia="en-GB"/>
        </w:rPr>
      </w:pPr>
    </w:p>
    <w:p w:rsidR="00BB2256" w:rsidRPr="002D5B5F" w:rsidRDefault="00BB2256" w:rsidP="00EA3D14">
      <w:pPr>
        <w:widowControl w:val="0"/>
        <w:numPr>
          <w:ilvl w:val="0"/>
          <w:numId w:val="8"/>
        </w:numPr>
        <w:autoSpaceDE w:val="0"/>
        <w:autoSpaceDN w:val="0"/>
        <w:ind w:left="426" w:hanging="568"/>
        <w:outlineLvl w:val="0"/>
        <w:rPr>
          <w:rFonts w:asciiTheme="minorHAnsi" w:eastAsia="Arial" w:hAnsiTheme="minorHAnsi" w:cstheme="minorHAnsi"/>
          <w:b/>
          <w:bCs/>
          <w:sz w:val="22"/>
          <w:szCs w:val="22"/>
          <w:u w:color="000000"/>
          <w:lang w:val="en-US"/>
        </w:rPr>
      </w:pPr>
      <w:r w:rsidRPr="002D5B5F">
        <w:rPr>
          <w:rFonts w:asciiTheme="minorHAnsi" w:eastAsia="Arial" w:hAnsiTheme="minorHAnsi" w:cstheme="minorHAnsi"/>
          <w:b/>
          <w:bCs/>
          <w:color w:val="16161C"/>
          <w:w w:val="105"/>
          <w:sz w:val="22"/>
          <w:szCs w:val="22"/>
          <w:u w:val="thick" w:color="000000"/>
          <w:lang w:val="en-US"/>
        </w:rPr>
        <w:t xml:space="preserve">Managing medicines on the </w:t>
      </w:r>
      <w:proofErr w:type="gramStart"/>
      <w:r w:rsidRPr="002D5B5F">
        <w:rPr>
          <w:rFonts w:asciiTheme="minorHAnsi" w:eastAsia="Arial" w:hAnsiTheme="minorHAnsi" w:cstheme="minorHAnsi"/>
          <w:b/>
          <w:bCs/>
          <w:color w:val="16161C"/>
          <w:w w:val="105"/>
          <w:sz w:val="22"/>
          <w:szCs w:val="22"/>
          <w:u w:val="thick" w:color="000000"/>
          <w:lang w:val="en-US"/>
        </w:rPr>
        <w:t xml:space="preserve">school </w:t>
      </w:r>
      <w:r w:rsidRPr="002D5B5F">
        <w:rPr>
          <w:rFonts w:asciiTheme="minorHAnsi" w:eastAsia="Arial" w:hAnsiTheme="minorHAnsi" w:cstheme="minorHAnsi"/>
          <w:b/>
          <w:bCs/>
          <w:color w:val="16161C"/>
          <w:spacing w:val="-43"/>
          <w:w w:val="105"/>
          <w:sz w:val="22"/>
          <w:szCs w:val="22"/>
          <w:u w:val="thick" w:color="000000"/>
          <w:lang w:val="en-US"/>
        </w:rPr>
        <w:t xml:space="preserve"> </w:t>
      </w:r>
      <w:r w:rsidRPr="002D5B5F">
        <w:rPr>
          <w:rFonts w:asciiTheme="minorHAnsi" w:eastAsia="Arial" w:hAnsiTheme="minorHAnsi" w:cstheme="minorHAnsi"/>
          <w:b/>
          <w:bCs/>
          <w:color w:val="16161C"/>
          <w:w w:val="105"/>
          <w:sz w:val="22"/>
          <w:szCs w:val="22"/>
          <w:u w:val="thick" w:color="000000"/>
          <w:lang w:val="en-US"/>
        </w:rPr>
        <w:t>premises</w:t>
      </w:r>
      <w:proofErr w:type="gramEnd"/>
    </w:p>
    <w:p w:rsidR="00BB2256" w:rsidRPr="000C7EE8" w:rsidRDefault="00BB2256"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Medicines will only be administered at school when it would be detrimental to a child's health or school attendance not to do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so</w:t>
      </w:r>
      <w:r w:rsidRPr="000C7EE8">
        <w:rPr>
          <w:rFonts w:asciiTheme="minorHAnsi" w:hAnsiTheme="minorHAnsi" w:cstheme="minorHAnsi"/>
          <w:color w:val="16161C"/>
          <w:w w:val="105"/>
          <w:sz w:val="22"/>
          <w:szCs w:val="22"/>
          <w:lang w:eastAsia="en-GB"/>
        </w:rPr>
        <w:t>.</w:t>
      </w:r>
    </w:p>
    <w:p w:rsidR="00EF1DD9" w:rsidRPr="000C7EE8" w:rsidRDefault="00EF1DD9" w:rsidP="000C7EE8">
      <w:pPr>
        <w:widowControl w:val="0"/>
        <w:tabs>
          <w:tab w:val="left" w:pos="826"/>
        </w:tabs>
        <w:autoSpaceDE w:val="0"/>
        <w:autoSpaceDN w:val="0"/>
        <w:ind w:left="426" w:right="154"/>
        <w:rPr>
          <w:rFonts w:asciiTheme="minorHAnsi" w:hAnsiTheme="minorHAnsi" w:cstheme="minorHAnsi"/>
          <w:color w:val="16161C"/>
          <w:w w:val="105"/>
          <w:sz w:val="22"/>
          <w:szCs w:val="22"/>
          <w:lang w:eastAsia="en-GB"/>
        </w:rPr>
      </w:pPr>
    </w:p>
    <w:p w:rsidR="00EF1DD9" w:rsidRPr="009B4705" w:rsidRDefault="00BB2256"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9B4705">
        <w:rPr>
          <w:rFonts w:asciiTheme="minorHAnsi" w:hAnsiTheme="minorHAnsi" w:cstheme="minorHAnsi"/>
          <w:color w:val="16161C"/>
          <w:w w:val="105"/>
          <w:sz w:val="22"/>
          <w:szCs w:val="22"/>
          <w:lang w:eastAsia="en-GB"/>
        </w:rPr>
        <w:t>No child under 16 will be given prescription or non-prescription medicines without their parents' written consent</w:t>
      </w:r>
      <w:r w:rsidR="000C7EE8" w:rsidRPr="009B4705">
        <w:rPr>
          <w:rFonts w:asciiTheme="minorHAnsi" w:hAnsiTheme="minorHAnsi" w:cstheme="minorHAnsi"/>
          <w:color w:val="16161C"/>
          <w:w w:val="105"/>
          <w:sz w:val="22"/>
          <w:szCs w:val="22"/>
          <w:lang w:eastAsia="en-GB"/>
        </w:rPr>
        <w:t xml:space="preserve"> – </w:t>
      </w:r>
      <w:r w:rsidR="000C7EE8" w:rsidRPr="009B4705">
        <w:rPr>
          <w:rFonts w:asciiTheme="minorHAnsi" w:hAnsiTheme="minorHAnsi" w:cstheme="minorHAnsi"/>
          <w:w w:val="105"/>
          <w:sz w:val="22"/>
          <w:szCs w:val="22"/>
          <w:lang w:eastAsia="en-GB"/>
        </w:rPr>
        <w:t xml:space="preserve">this will be done by parental completion of an Indemnity Form on </w:t>
      </w:r>
      <w:proofErr w:type="spellStart"/>
      <w:r w:rsidR="000C7EE8" w:rsidRPr="009B4705">
        <w:rPr>
          <w:rFonts w:asciiTheme="minorHAnsi" w:hAnsiTheme="minorHAnsi" w:cstheme="minorHAnsi"/>
          <w:w w:val="105"/>
          <w:sz w:val="22"/>
          <w:szCs w:val="22"/>
          <w:lang w:eastAsia="en-GB"/>
        </w:rPr>
        <w:t>Parentmail</w:t>
      </w:r>
      <w:proofErr w:type="spellEnd"/>
      <w:r w:rsidR="002B6A60" w:rsidRPr="009B4705">
        <w:rPr>
          <w:rFonts w:asciiTheme="minorHAnsi" w:hAnsiTheme="minorHAnsi" w:cstheme="minorHAnsi"/>
          <w:w w:val="105"/>
          <w:sz w:val="22"/>
          <w:szCs w:val="22"/>
          <w:lang w:eastAsia="en-GB"/>
        </w:rPr>
        <w:t xml:space="preserve"> </w:t>
      </w:r>
    </w:p>
    <w:p w:rsidR="002B6A60" w:rsidRPr="009B4705" w:rsidRDefault="002B6A60" w:rsidP="002B6A60">
      <w:pPr>
        <w:widowControl w:val="0"/>
        <w:tabs>
          <w:tab w:val="left" w:pos="826"/>
        </w:tabs>
        <w:autoSpaceDE w:val="0"/>
        <w:autoSpaceDN w:val="0"/>
        <w:ind w:right="154"/>
        <w:rPr>
          <w:rFonts w:asciiTheme="minorHAnsi" w:hAnsiTheme="minorHAnsi" w:cstheme="minorHAnsi"/>
          <w:color w:val="16161C"/>
          <w:w w:val="105"/>
          <w:sz w:val="22"/>
          <w:szCs w:val="22"/>
          <w:lang w:eastAsia="en-GB"/>
        </w:rPr>
      </w:pPr>
    </w:p>
    <w:p w:rsidR="00BB2256" w:rsidRPr="009B4705" w:rsidRDefault="00BB2256"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9B4705">
        <w:rPr>
          <w:rFonts w:asciiTheme="minorHAnsi" w:hAnsiTheme="minorHAnsi" w:cstheme="minorHAnsi"/>
          <w:color w:val="16161C"/>
          <w:w w:val="105"/>
          <w:sz w:val="22"/>
          <w:szCs w:val="22"/>
          <w:lang w:eastAsia="en-GB"/>
        </w:rPr>
        <w:t>A child under 16 should never be given medicines containing aspirin unless prescribed by a doctor.</w:t>
      </w:r>
    </w:p>
    <w:p w:rsidR="00EF1DD9" w:rsidRPr="009B4705" w:rsidRDefault="00EF1DD9" w:rsidP="000C7EE8">
      <w:pPr>
        <w:widowControl w:val="0"/>
        <w:tabs>
          <w:tab w:val="left" w:pos="826"/>
        </w:tabs>
        <w:autoSpaceDE w:val="0"/>
        <w:autoSpaceDN w:val="0"/>
        <w:ind w:left="426" w:right="154"/>
        <w:rPr>
          <w:rFonts w:asciiTheme="minorHAnsi" w:hAnsiTheme="minorHAnsi" w:cstheme="minorHAnsi"/>
          <w:color w:val="16161C"/>
          <w:w w:val="105"/>
          <w:sz w:val="22"/>
          <w:szCs w:val="22"/>
          <w:lang w:eastAsia="en-GB"/>
        </w:rPr>
      </w:pPr>
    </w:p>
    <w:p w:rsidR="00BB2256" w:rsidRPr="009B4705" w:rsidRDefault="00BB2256"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9B4705">
        <w:rPr>
          <w:rFonts w:asciiTheme="minorHAnsi" w:hAnsiTheme="minorHAnsi" w:cstheme="minorHAnsi"/>
          <w:color w:val="16161C"/>
          <w:w w:val="105"/>
          <w:sz w:val="22"/>
          <w:szCs w:val="22"/>
          <w:lang w:eastAsia="en-GB"/>
        </w:rPr>
        <w:t>The school will only accept prescribed medicines that are in-date, labelled, provided in the original container as dispensed by a pharmacist and include instructions for administration, dosage and storage</w:t>
      </w:r>
      <w:r w:rsidR="002B6A60" w:rsidRPr="009B4705">
        <w:rPr>
          <w:rFonts w:asciiTheme="minorHAnsi" w:hAnsiTheme="minorHAnsi" w:cstheme="minorHAnsi"/>
          <w:color w:val="16161C"/>
          <w:w w:val="105"/>
          <w:sz w:val="22"/>
          <w:szCs w:val="22"/>
          <w:lang w:eastAsia="en-GB"/>
        </w:rPr>
        <w:t xml:space="preserve"> as well as whether they need to be returned to parents at the end of the day. </w:t>
      </w:r>
      <w:r w:rsidRPr="009B4705">
        <w:rPr>
          <w:rFonts w:asciiTheme="minorHAnsi" w:hAnsiTheme="minorHAnsi" w:cstheme="minorHAnsi"/>
          <w:color w:val="16161C"/>
          <w:w w:val="105"/>
          <w:sz w:val="22"/>
          <w:szCs w:val="22"/>
          <w:lang w:eastAsia="en-GB"/>
        </w:rPr>
        <w:t>(The exception to this is insulin which must still be in date, but will generally be available to schools inside an insulin pump, rather than in its original container)</w:t>
      </w:r>
    </w:p>
    <w:p w:rsidR="00EF1DD9" w:rsidRPr="009B4705" w:rsidRDefault="00EF1DD9" w:rsidP="000C7EE8">
      <w:pPr>
        <w:widowControl w:val="0"/>
        <w:tabs>
          <w:tab w:val="left" w:pos="826"/>
        </w:tabs>
        <w:autoSpaceDE w:val="0"/>
        <w:autoSpaceDN w:val="0"/>
        <w:ind w:left="426" w:right="154"/>
        <w:rPr>
          <w:rFonts w:asciiTheme="minorHAnsi" w:hAnsiTheme="minorHAnsi" w:cstheme="minorHAnsi"/>
          <w:color w:val="16161C"/>
          <w:w w:val="105"/>
          <w:sz w:val="22"/>
          <w:szCs w:val="22"/>
          <w:lang w:eastAsia="en-GB"/>
        </w:rPr>
      </w:pPr>
    </w:p>
    <w:p w:rsidR="002B6A60" w:rsidRPr="009B4705" w:rsidRDefault="00BB2256" w:rsidP="002B6A60">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9B4705">
        <w:rPr>
          <w:rFonts w:asciiTheme="minorHAnsi" w:hAnsiTheme="minorHAnsi" w:cstheme="minorHAnsi"/>
          <w:color w:val="16161C"/>
          <w:w w:val="105"/>
          <w:sz w:val="22"/>
          <w:szCs w:val="22"/>
          <w:lang w:eastAsia="en-GB"/>
        </w:rPr>
        <w:t xml:space="preserve">All medicines will be stored safely in the locked Medical Room (cupboards or in the refrigerator), with the exceptions of </w:t>
      </w:r>
      <w:proofErr w:type="spellStart"/>
      <w:r w:rsidRPr="009B4705">
        <w:rPr>
          <w:rFonts w:asciiTheme="minorHAnsi" w:hAnsiTheme="minorHAnsi" w:cstheme="minorHAnsi"/>
          <w:color w:val="16161C"/>
          <w:w w:val="105"/>
          <w:sz w:val="22"/>
          <w:szCs w:val="22"/>
          <w:lang w:eastAsia="en-GB"/>
        </w:rPr>
        <w:t>EpiPens</w:t>
      </w:r>
      <w:proofErr w:type="spellEnd"/>
      <w:r w:rsidRPr="009B4705">
        <w:rPr>
          <w:rFonts w:asciiTheme="minorHAnsi" w:hAnsiTheme="minorHAnsi" w:cstheme="minorHAnsi"/>
          <w:color w:val="16161C"/>
          <w:w w:val="105"/>
          <w:sz w:val="22"/>
          <w:szCs w:val="22"/>
          <w:lang w:eastAsia="en-GB"/>
        </w:rPr>
        <w:t xml:space="preserve"> and Inhalers which are kept in the classrooms. During lunchtimes, </w:t>
      </w:r>
      <w:proofErr w:type="spellStart"/>
      <w:r w:rsidRPr="009B4705">
        <w:rPr>
          <w:rFonts w:asciiTheme="minorHAnsi" w:hAnsiTheme="minorHAnsi" w:cstheme="minorHAnsi"/>
          <w:color w:val="16161C"/>
          <w:w w:val="105"/>
          <w:sz w:val="22"/>
          <w:szCs w:val="22"/>
          <w:lang w:eastAsia="en-GB"/>
        </w:rPr>
        <w:t>EpiPens</w:t>
      </w:r>
      <w:proofErr w:type="spellEnd"/>
      <w:r w:rsidRPr="009B4705">
        <w:rPr>
          <w:rFonts w:asciiTheme="minorHAnsi" w:hAnsiTheme="minorHAnsi" w:cstheme="minorHAnsi"/>
          <w:color w:val="16161C"/>
          <w:w w:val="105"/>
          <w:sz w:val="22"/>
          <w:szCs w:val="22"/>
          <w:lang w:eastAsia="en-GB"/>
        </w:rPr>
        <w:t xml:space="preserve"> are held in the First Aid Cabinet on the KS2 playground and at the First Aid Point on the KS1 playground. Children should know where their medicines are at all times and be able to access them immediately. The school will keep controlled drugs that have been prescribed for a pupil securely stored in a non-portable container and only named staff will have access. Controlled drugs should be easily accessible in an emergency.</w:t>
      </w:r>
    </w:p>
    <w:p w:rsidR="00EF1DD9" w:rsidRPr="009B4705" w:rsidRDefault="00EF1DD9" w:rsidP="000C7EE8">
      <w:pPr>
        <w:widowControl w:val="0"/>
        <w:tabs>
          <w:tab w:val="left" w:pos="826"/>
        </w:tabs>
        <w:autoSpaceDE w:val="0"/>
        <w:autoSpaceDN w:val="0"/>
        <w:ind w:left="426" w:right="154"/>
        <w:rPr>
          <w:rFonts w:asciiTheme="minorHAnsi" w:hAnsiTheme="minorHAnsi" w:cstheme="minorHAnsi"/>
          <w:color w:val="16161C"/>
          <w:w w:val="105"/>
          <w:sz w:val="22"/>
          <w:szCs w:val="22"/>
          <w:lang w:eastAsia="en-GB"/>
        </w:rPr>
      </w:pPr>
    </w:p>
    <w:p w:rsidR="00BB2256" w:rsidRPr="009B4705" w:rsidRDefault="002B6A60"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9B4705">
        <w:rPr>
          <w:rFonts w:asciiTheme="minorHAnsi" w:hAnsiTheme="minorHAnsi" w:cstheme="minorHAnsi"/>
          <w:color w:val="16161C"/>
          <w:w w:val="105"/>
          <w:sz w:val="22"/>
          <w:szCs w:val="22"/>
          <w:lang w:eastAsia="en-GB"/>
        </w:rPr>
        <w:t>C</w:t>
      </w:r>
      <w:r w:rsidR="00BB2256" w:rsidRPr="009B4705">
        <w:rPr>
          <w:rFonts w:asciiTheme="minorHAnsi" w:hAnsiTheme="minorHAnsi" w:cstheme="minorHAnsi"/>
          <w:color w:val="16161C"/>
          <w:w w:val="105"/>
          <w:sz w:val="22"/>
          <w:szCs w:val="22"/>
          <w:lang w:eastAsia="en-GB"/>
        </w:rPr>
        <w:t>ontrolled drug</w:t>
      </w:r>
      <w:r w:rsidRPr="009B4705">
        <w:rPr>
          <w:rFonts w:asciiTheme="minorHAnsi" w:hAnsiTheme="minorHAnsi" w:cstheme="minorHAnsi"/>
          <w:color w:val="16161C"/>
          <w:w w:val="105"/>
          <w:sz w:val="22"/>
          <w:szCs w:val="22"/>
          <w:lang w:eastAsia="en-GB"/>
        </w:rPr>
        <w:t>s</w:t>
      </w:r>
      <w:r w:rsidR="00BB2256" w:rsidRPr="009B4705">
        <w:rPr>
          <w:rFonts w:asciiTheme="minorHAnsi" w:hAnsiTheme="minorHAnsi" w:cstheme="minorHAnsi"/>
          <w:color w:val="16161C"/>
          <w:w w:val="105"/>
          <w:sz w:val="22"/>
          <w:szCs w:val="22"/>
          <w:lang w:eastAsia="en-GB"/>
        </w:rPr>
        <w:t xml:space="preserve"> must </w:t>
      </w:r>
      <w:r w:rsidRPr="009B4705">
        <w:rPr>
          <w:rFonts w:asciiTheme="minorHAnsi" w:hAnsiTheme="minorHAnsi" w:cstheme="minorHAnsi"/>
          <w:color w:val="16161C"/>
          <w:w w:val="105"/>
          <w:sz w:val="22"/>
          <w:szCs w:val="22"/>
          <w:lang w:eastAsia="en-GB"/>
        </w:rPr>
        <w:t xml:space="preserve">be administered by </w:t>
      </w:r>
      <w:r w:rsidRPr="009B4705">
        <w:rPr>
          <w:rFonts w:asciiTheme="minorHAnsi" w:hAnsiTheme="minorHAnsi" w:cstheme="minorHAnsi"/>
          <w:b/>
          <w:color w:val="16161C"/>
          <w:w w:val="105"/>
          <w:sz w:val="22"/>
          <w:szCs w:val="22"/>
          <w:lang w:eastAsia="en-GB"/>
        </w:rPr>
        <w:t>two members of staff</w:t>
      </w:r>
      <w:r w:rsidRPr="009B4705">
        <w:rPr>
          <w:rFonts w:asciiTheme="minorHAnsi" w:hAnsiTheme="minorHAnsi" w:cstheme="minorHAnsi"/>
          <w:color w:val="16161C"/>
          <w:w w:val="105"/>
          <w:sz w:val="22"/>
          <w:szCs w:val="22"/>
          <w:lang w:eastAsia="en-GB"/>
        </w:rPr>
        <w:t xml:space="preserve"> </w:t>
      </w:r>
      <w:r w:rsidR="00BB2256" w:rsidRPr="009B4705">
        <w:rPr>
          <w:rFonts w:asciiTheme="minorHAnsi" w:hAnsiTheme="minorHAnsi" w:cstheme="minorHAnsi"/>
          <w:color w:val="16161C"/>
          <w:w w:val="105"/>
          <w:sz w:val="22"/>
          <w:szCs w:val="22"/>
          <w:lang w:eastAsia="en-GB"/>
        </w:rPr>
        <w:t>in accordance with the prescriber's instructions. The school will keep a written record of all medicines administered to individual children, stating what, how and how much was administered, when and by whom. Any side effects should also be noted.</w:t>
      </w:r>
      <w:r w:rsidRPr="009B4705">
        <w:rPr>
          <w:rFonts w:asciiTheme="minorHAnsi" w:hAnsiTheme="minorHAnsi" w:cstheme="minorHAnsi"/>
          <w:color w:val="16161C"/>
          <w:w w:val="105"/>
          <w:sz w:val="22"/>
          <w:szCs w:val="22"/>
          <w:lang w:eastAsia="en-GB"/>
        </w:rPr>
        <w:t xml:space="preserve"> The forms for recording this information will be kept in the back of the class First Aid books alongside each child’s accident record.</w:t>
      </w:r>
    </w:p>
    <w:p w:rsidR="00EF1DD9" w:rsidRPr="000C7EE8" w:rsidRDefault="00EF1DD9" w:rsidP="000C7EE8">
      <w:pPr>
        <w:widowControl w:val="0"/>
        <w:tabs>
          <w:tab w:val="left" w:pos="826"/>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Medicines and devices such as asthma inhalers, blood glucose testing</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 xml:space="preserve">meters and adrenaline pens should always be readily available to children and will be kept in the </w:t>
      </w:r>
      <w:r w:rsidR="00040802">
        <w:rPr>
          <w:rFonts w:asciiTheme="minorHAnsi" w:hAnsiTheme="minorHAnsi" w:cstheme="minorHAnsi"/>
          <w:color w:val="16161C"/>
          <w:w w:val="105"/>
          <w:sz w:val="22"/>
          <w:szCs w:val="22"/>
          <w:lang w:eastAsia="en-GB"/>
        </w:rPr>
        <w:t>relevant classroom for each child</w:t>
      </w:r>
      <w:r w:rsidRPr="002D5B5F">
        <w:rPr>
          <w:rFonts w:asciiTheme="minorHAnsi" w:hAnsiTheme="minorHAnsi" w:cstheme="minorHAnsi"/>
          <w:color w:val="16161C"/>
          <w:w w:val="105"/>
          <w:sz w:val="22"/>
          <w:szCs w:val="22"/>
          <w:lang w:eastAsia="en-GB"/>
        </w:rPr>
        <w:t xml:space="preserve"> </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During school trips, the member of staff in charge of first aid on the trip will carry</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all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medical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devices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medicines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required.</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22"/>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If a pupil refuses to take medication or carry out a necessary procedure then the pupil should not be forced by staff. The procedure agreed in the individual healthcare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plan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should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be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followed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and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parent/carer</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informed.</w:t>
      </w:r>
    </w:p>
    <w:p w:rsidR="00EF1DD9" w:rsidRPr="000C7EE8" w:rsidRDefault="00EF1DD9" w:rsidP="000C7EE8">
      <w:pPr>
        <w:widowControl w:val="0"/>
        <w:tabs>
          <w:tab w:val="left" w:pos="822"/>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26"/>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Sharp</w:t>
      </w:r>
      <w:r w:rsidR="00197C6B" w:rsidRPr="002D5B5F">
        <w:rPr>
          <w:rFonts w:asciiTheme="minorHAnsi" w:hAnsiTheme="minorHAnsi" w:cstheme="minorHAnsi"/>
          <w:color w:val="16161C"/>
          <w:w w:val="105"/>
          <w:sz w:val="22"/>
          <w:szCs w:val="22"/>
          <w:lang w:eastAsia="en-GB"/>
        </w:rPr>
        <w:t>s</w:t>
      </w:r>
      <w:r w:rsidRPr="002D5B5F">
        <w:rPr>
          <w:rFonts w:asciiTheme="minorHAnsi" w:hAnsiTheme="minorHAnsi" w:cstheme="minorHAnsi"/>
          <w:color w:val="16161C"/>
          <w:w w:val="105"/>
          <w:sz w:val="22"/>
          <w:szCs w:val="22"/>
          <w:lang w:eastAsia="en-GB"/>
        </w:rPr>
        <w:t xml:space="preserve"> boxes should always be used for the disposal of needles and other sharps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 xml:space="preserve">When no longer required, medicines should be returned to the parent to arrange for safe disposal. Medication that is no </w:t>
      </w:r>
      <w:r w:rsidRPr="002D5B5F">
        <w:rPr>
          <w:rFonts w:asciiTheme="minorHAnsi" w:hAnsiTheme="minorHAnsi" w:cstheme="minorHAnsi"/>
          <w:color w:val="16161C"/>
          <w:w w:val="105"/>
          <w:sz w:val="22"/>
          <w:szCs w:val="22"/>
          <w:lang w:eastAsia="en-GB"/>
        </w:rPr>
        <w:lastRenderedPageBreak/>
        <w:t>longer required or out-of-date, should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not</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be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allowed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accumulate.</w:t>
      </w:r>
    </w:p>
    <w:p w:rsidR="00BB2256" w:rsidRPr="002D5B5F" w:rsidRDefault="00BB2256" w:rsidP="00EA3D14">
      <w:pPr>
        <w:widowControl w:val="0"/>
        <w:autoSpaceDE w:val="0"/>
        <w:autoSpaceDN w:val="0"/>
        <w:ind w:left="426" w:hanging="568"/>
        <w:rPr>
          <w:rFonts w:asciiTheme="minorHAnsi" w:eastAsia="Arial" w:hAnsiTheme="minorHAnsi" w:cstheme="minorHAnsi"/>
          <w:sz w:val="22"/>
          <w:szCs w:val="22"/>
          <w:lang w:val="en-US"/>
        </w:rPr>
      </w:pPr>
    </w:p>
    <w:p w:rsidR="00BB2256" w:rsidRPr="002D5B5F" w:rsidRDefault="00BB2256" w:rsidP="00EA3D14">
      <w:pPr>
        <w:widowControl w:val="0"/>
        <w:numPr>
          <w:ilvl w:val="0"/>
          <w:numId w:val="10"/>
        </w:numPr>
        <w:autoSpaceDE w:val="0"/>
        <w:autoSpaceDN w:val="0"/>
        <w:ind w:left="426" w:hanging="568"/>
        <w:outlineLvl w:val="0"/>
        <w:rPr>
          <w:rFonts w:asciiTheme="minorHAnsi" w:eastAsia="Arial" w:hAnsiTheme="minorHAnsi" w:cstheme="minorHAnsi"/>
          <w:b/>
          <w:bCs/>
          <w:sz w:val="22"/>
          <w:szCs w:val="22"/>
          <w:u w:color="000000"/>
          <w:lang w:val="en-US"/>
        </w:rPr>
      </w:pPr>
      <w:r w:rsidRPr="002D5B5F">
        <w:rPr>
          <w:rFonts w:asciiTheme="minorHAnsi" w:eastAsia="Arial" w:hAnsiTheme="minorHAnsi" w:cstheme="minorHAnsi"/>
          <w:b/>
          <w:bCs/>
          <w:color w:val="16161C"/>
          <w:w w:val="105"/>
          <w:sz w:val="22"/>
          <w:szCs w:val="22"/>
          <w:u w:val="thick" w:color="000000"/>
          <w:lang w:val="en-US"/>
        </w:rPr>
        <w:t>Unacceptable</w:t>
      </w:r>
      <w:r w:rsidRPr="002D5B5F">
        <w:rPr>
          <w:rFonts w:asciiTheme="minorHAnsi" w:eastAsia="Arial" w:hAnsiTheme="minorHAnsi" w:cstheme="minorHAnsi"/>
          <w:b/>
          <w:bCs/>
          <w:color w:val="16161C"/>
          <w:spacing w:val="-30"/>
          <w:w w:val="105"/>
          <w:sz w:val="22"/>
          <w:szCs w:val="22"/>
          <w:u w:val="thick" w:color="000000"/>
          <w:lang w:val="en-US"/>
        </w:rPr>
        <w:t xml:space="preserve"> </w:t>
      </w:r>
      <w:r w:rsidRPr="002D5B5F">
        <w:rPr>
          <w:rFonts w:asciiTheme="minorHAnsi" w:eastAsia="Arial" w:hAnsiTheme="minorHAnsi" w:cstheme="minorHAnsi"/>
          <w:b/>
          <w:bCs/>
          <w:color w:val="16161C"/>
          <w:w w:val="105"/>
          <w:sz w:val="22"/>
          <w:szCs w:val="22"/>
          <w:u w:val="thick" w:color="000000"/>
          <w:lang w:val="en-US"/>
        </w:rPr>
        <w:t>Practices</w:t>
      </w:r>
    </w:p>
    <w:p w:rsidR="00BB2256" w:rsidRDefault="00BB2256" w:rsidP="00EA3D14">
      <w:pPr>
        <w:widowControl w:val="0"/>
        <w:autoSpaceDE w:val="0"/>
        <w:autoSpaceDN w:val="0"/>
        <w:ind w:left="426" w:right="98"/>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Each child's case will be judged on its own merit and with reference to the child's Individual Healthcare Plan, however it is not generally acceptable practice to:</w:t>
      </w:r>
    </w:p>
    <w:p w:rsidR="000C7EE8" w:rsidRPr="002D5B5F" w:rsidRDefault="000C7EE8" w:rsidP="00EA3D14">
      <w:pPr>
        <w:widowControl w:val="0"/>
        <w:autoSpaceDE w:val="0"/>
        <w:autoSpaceDN w:val="0"/>
        <w:ind w:left="426" w:right="98"/>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Prevent children from easily accessing their inhalers and medication and administering their medication when and where</w:t>
      </w:r>
      <w:r w:rsidRPr="000C7EE8">
        <w:rPr>
          <w:rFonts w:asciiTheme="minorHAnsi" w:hAnsiTheme="minorHAnsi" w:cstheme="minorHAnsi"/>
          <w:color w:val="16161C"/>
          <w:w w:val="105"/>
          <w:sz w:val="22"/>
          <w:szCs w:val="22"/>
          <w:lang w:eastAsia="en-GB"/>
        </w:rPr>
        <w:t xml:space="preserve"> necessary.</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Assume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that</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every</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child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with</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same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condition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requires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same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treatment.</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Ignore medical evidence or opinion (although this may be challenged) or ignore the views of the child or their</w:t>
      </w:r>
      <w:r w:rsidRPr="000C7EE8">
        <w:rPr>
          <w:rFonts w:asciiTheme="minorHAnsi" w:hAnsiTheme="minorHAnsi" w:cstheme="minorHAnsi"/>
          <w:color w:val="16161C"/>
          <w:w w:val="105"/>
          <w:sz w:val="22"/>
          <w:szCs w:val="22"/>
          <w:lang w:eastAsia="en-GB"/>
        </w:rPr>
        <w:t xml:space="preserve"> parents.</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Send children with medical conditions home frequently or prevent them from staying for normal school activities, including lunch</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unless this is specified in the Individual Healthcare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Plan.</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Send a child to the school office or medical room unaccompanied or with someone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unsuitable,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where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possible</w:t>
      </w:r>
      <w:r w:rsidR="000C7EE8">
        <w:rPr>
          <w:rFonts w:asciiTheme="minorHAnsi" w:hAnsiTheme="minorHAnsi" w:cstheme="minorHAnsi"/>
          <w:color w:val="16161C"/>
          <w:w w:val="105"/>
          <w:sz w:val="22"/>
          <w:szCs w:val="22"/>
          <w:lang w:eastAsia="en-GB"/>
        </w:rPr>
        <w:t>,</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they</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will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be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accompanied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by</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adult.</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Penalise children for their attendance record if their absences are related to their</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medical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condition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e.g.</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hospital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appointments.</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Prevent pupils from drinking, eating or taking toilet or other breaks whenever they</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need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in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order</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manage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their</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medical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condition</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effectively.</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BB2256" w:rsidRPr="000C7EE8" w:rsidRDefault="00BB2256" w:rsidP="000C7EE8">
      <w:pPr>
        <w:widowControl w:val="0"/>
        <w:numPr>
          <w:ilvl w:val="1"/>
          <w:numId w:val="16"/>
        </w:numPr>
        <w:tabs>
          <w:tab w:val="left" w:pos="831"/>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Require parents or make them feel obliged to attend school to administer medication or provide medical support to their child</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(No parent should have to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give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up working</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because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school</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is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failing</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to</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support</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their</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child's</w:t>
      </w:r>
      <w:r w:rsidRPr="000C7EE8">
        <w:rPr>
          <w:rFonts w:asciiTheme="minorHAnsi" w:hAnsiTheme="minorHAnsi" w:cstheme="minorHAnsi"/>
          <w:color w:val="16161C"/>
          <w:w w:val="105"/>
          <w:sz w:val="22"/>
          <w:szCs w:val="22"/>
          <w:lang w:eastAsia="en-GB"/>
        </w:rPr>
        <w:t xml:space="preserve"> </w:t>
      </w:r>
      <w:r w:rsidRPr="002D5B5F">
        <w:rPr>
          <w:rFonts w:asciiTheme="minorHAnsi" w:hAnsiTheme="minorHAnsi" w:cstheme="minorHAnsi"/>
          <w:color w:val="16161C"/>
          <w:w w:val="105"/>
          <w:sz w:val="22"/>
          <w:szCs w:val="22"/>
          <w:lang w:eastAsia="en-GB"/>
        </w:rPr>
        <w:t>medical needs).</w:t>
      </w:r>
    </w:p>
    <w:p w:rsidR="00EF1DD9" w:rsidRPr="000C7EE8" w:rsidRDefault="00EF1DD9" w:rsidP="000C7EE8">
      <w:pPr>
        <w:widowControl w:val="0"/>
        <w:tabs>
          <w:tab w:val="left" w:pos="831"/>
        </w:tabs>
        <w:autoSpaceDE w:val="0"/>
        <w:autoSpaceDN w:val="0"/>
        <w:ind w:left="426" w:right="154"/>
        <w:rPr>
          <w:rFonts w:asciiTheme="minorHAnsi" w:hAnsiTheme="minorHAnsi" w:cstheme="minorHAnsi"/>
          <w:color w:val="16161C"/>
          <w:w w:val="105"/>
          <w:sz w:val="22"/>
          <w:szCs w:val="22"/>
          <w:lang w:eastAsia="en-GB"/>
        </w:rPr>
      </w:pPr>
    </w:p>
    <w:p w:rsidR="00650E07" w:rsidRPr="000C7EE8" w:rsidRDefault="00BB2256" w:rsidP="000C7EE8">
      <w:pPr>
        <w:widowControl w:val="0"/>
        <w:numPr>
          <w:ilvl w:val="1"/>
          <w:numId w:val="16"/>
        </w:numPr>
        <w:tabs>
          <w:tab w:val="left" w:pos="816"/>
        </w:tabs>
        <w:autoSpaceDE w:val="0"/>
        <w:autoSpaceDN w:val="0"/>
        <w:ind w:left="426" w:right="154" w:hanging="297"/>
        <w:rPr>
          <w:rFonts w:asciiTheme="minorHAnsi" w:hAnsiTheme="minorHAnsi" w:cstheme="minorHAnsi"/>
          <w:color w:val="16161C"/>
          <w:w w:val="105"/>
          <w:sz w:val="22"/>
          <w:szCs w:val="22"/>
          <w:lang w:eastAsia="en-GB"/>
        </w:rPr>
      </w:pPr>
      <w:r w:rsidRPr="002D5B5F">
        <w:rPr>
          <w:rFonts w:asciiTheme="minorHAnsi" w:hAnsiTheme="minorHAnsi" w:cstheme="minorHAnsi"/>
          <w:color w:val="16161C"/>
          <w:w w:val="105"/>
          <w:sz w:val="22"/>
          <w:szCs w:val="22"/>
          <w:lang w:eastAsia="en-GB"/>
        </w:rPr>
        <w:t>Prevent children from participating, or create unnecessary barriers to children participating in any aspect of school</w:t>
      </w:r>
      <w:r w:rsidRPr="000C7EE8">
        <w:rPr>
          <w:rFonts w:asciiTheme="minorHAnsi" w:hAnsiTheme="minorHAnsi" w:cstheme="minorHAnsi"/>
          <w:color w:val="16161C"/>
          <w:w w:val="105"/>
          <w:sz w:val="22"/>
          <w:szCs w:val="22"/>
          <w:lang w:eastAsia="en-GB"/>
        </w:rPr>
        <w:t xml:space="preserve"> </w:t>
      </w:r>
      <w:r w:rsidR="00C950E2" w:rsidRPr="002D5B5F">
        <w:rPr>
          <w:rFonts w:asciiTheme="minorHAnsi" w:hAnsiTheme="minorHAnsi" w:cstheme="minorHAnsi"/>
          <w:color w:val="16161C"/>
          <w:w w:val="105"/>
          <w:sz w:val="22"/>
          <w:szCs w:val="22"/>
          <w:lang w:eastAsia="en-GB"/>
        </w:rPr>
        <w:t>life</w:t>
      </w:r>
    </w:p>
    <w:p w:rsidR="006F6EB1" w:rsidRDefault="006F6EB1" w:rsidP="007D5DD8">
      <w:pPr>
        <w:rPr>
          <w:rFonts w:asciiTheme="minorHAnsi" w:hAnsiTheme="minorHAnsi"/>
          <w:sz w:val="22"/>
          <w:szCs w:val="22"/>
        </w:rPr>
      </w:pPr>
    </w:p>
    <w:p w:rsidR="00FF6800" w:rsidRPr="009B4705" w:rsidRDefault="007D5DD8" w:rsidP="006F6EB1">
      <w:pPr>
        <w:ind w:left="119"/>
        <w:rPr>
          <w:rFonts w:asciiTheme="minorHAnsi" w:hAnsiTheme="minorHAnsi"/>
          <w:sz w:val="22"/>
          <w:szCs w:val="22"/>
        </w:rPr>
      </w:pPr>
      <w:r w:rsidRPr="009B4705">
        <w:rPr>
          <w:rFonts w:asciiTheme="minorHAnsi" w:hAnsiTheme="minorHAnsi"/>
          <w:b/>
          <w:sz w:val="22"/>
          <w:szCs w:val="22"/>
        </w:rPr>
        <w:t>Ratified by Governors</w:t>
      </w:r>
      <w:r w:rsidR="00197C6B" w:rsidRPr="009B4705">
        <w:rPr>
          <w:rFonts w:asciiTheme="minorHAnsi" w:hAnsiTheme="minorHAnsi"/>
          <w:b/>
          <w:sz w:val="22"/>
          <w:szCs w:val="22"/>
        </w:rPr>
        <w:t>:</w:t>
      </w:r>
      <w:r w:rsidR="00EA3D14" w:rsidRPr="009B4705">
        <w:rPr>
          <w:rFonts w:asciiTheme="minorHAnsi" w:hAnsiTheme="minorHAnsi"/>
          <w:b/>
          <w:sz w:val="22"/>
          <w:szCs w:val="22"/>
        </w:rPr>
        <w:t xml:space="preserve"> </w:t>
      </w:r>
      <w:r w:rsidR="009B4705" w:rsidRPr="009B4705">
        <w:rPr>
          <w:rFonts w:asciiTheme="minorHAnsi" w:hAnsiTheme="minorHAnsi"/>
          <w:sz w:val="22"/>
          <w:szCs w:val="22"/>
        </w:rPr>
        <w:t>September 2024</w:t>
      </w:r>
    </w:p>
    <w:p w:rsidR="007D5DD8" w:rsidRPr="00197C6B" w:rsidRDefault="007D5DD8" w:rsidP="006F6EB1">
      <w:pPr>
        <w:ind w:left="119"/>
        <w:rPr>
          <w:rFonts w:asciiTheme="minorHAnsi" w:hAnsiTheme="minorHAnsi"/>
          <w:b/>
          <w:sz w:val="22"/>
          <w:szCs w:val="22"/>
        </w:rPr>
      </w:pPr>
      <w:r w:rsidRPr="009B4705">
        <w:rPr>
          <w:rFonts w:asciiTheme="minorHAnsi" w:hAnsiTheme="minorHAnsi"/>
          <w:b/>
          <w:sz w:val="22"/>
          <w:szCs w:val="22"/>
        </w:rPr>
        <w:t>To be reviewed</w:t>
      </w:r>
      <w:r w:rsidR="00197C6B" w:rsidRPr="009B4705">
        <w:rPr>
          <w:rFonts w:asciiTheme="minorHAnsi" w:hAnsiTheme="minorHAnsi"/>
          <w:b/>
          <w:sz w:val="22"/>
          <w:szCs w:val="22"/>
        </w:rPr>
        <w:t xml:space="preserve">: </w:t>
      </w:r>
      <w:r w:rsidR="009B4705" w:rsidRPr="009B4705">
        <w:rPr>
          <w:rFonts w:asciiTheme="minorHAnsi" w:hAnsiTheme="minorHAnsi"/>
          <w:sz w:val="22"/>
          <w:szCs w:val="22"/>
        </w:rPr>
        <w:t>September 2026</w:t>
      </w:r>
      <w:bookmarkStart w:id="0" w:name="_GoBack"/>
      <w:bookmarkEnd w:id="0"/>
    </w:p>
    <w:sectPr w:rsidR="007D5DD8" w:rsidRPr="00197C6B" w:rsidSect="002D5B5F">
      <w:pgSz w:w="11906" w:h="16838" w:code="9"/>
      <w:pgMar w:top="426" w:right="720" w:bottom="720" w:left="72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5FDB"/>
    <w:multiLevelType w:val="multilevel"/>
    <w:tmpl w:val="DB9475AA"/>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numFmt w:val="bullet"/>
      <w:lvlText w:val="•"/>
      <w:lvlJc w:val="left"/>
      <w:pPr>
        <w:ind w:left="1913" w:hanging="709"/>
      </w:pPr>
      <w:rPr>
        <w:rFonts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1" w15:restartNumberingAfterBreak="0">
    <w:nsid w:val="04A568C0"/>
    <w:multiLevelType w:val="hybridMultilevel"/>
    <w:tmpl w:val="101C5B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4067CA"/>
    <w:multiLevelType w:val="multilevel"/>
    <w:tmpl w:val="E09A1A86"/>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start w:val="1"/>
      <w:numFmt w:val="bullet"/>
      <w:lvlText w:val="o"/>
      <w:lvlJc w:val="left"/>
      <w:pPr>
        <w:ind w:left="1913" w:hanging="709"/>
      </w:pPr>
      <w:rPr>
        <w:rFonts w:ascii="Courier New" w:hAnsi="Courier New" w:cs="Courier New"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3" w15:restartNumberingAfterBreak="0">
    <w:nsid w:val="0FF96576"/>
    <w:multiLevelType w:val="multilevel"/>
    <w:tmpl w:val="DB9475AA"/>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numFmt w:val="bullet"/>
      <w:lvlText w:val="•"/>
      <w:lvlJc w:val="left"/>
      <w:pPr>
        <w:ind w:left="1913" w:hanging="709"/>
      </w:pPr>
      <w:rPr>
        <w:rFonts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4" w15:restartNumberingAfterBreak="0">
    <w:nsid w:val="14140066"/>
    <w:multiLevelType w:val="hybridMultilevel"/>
    <w:tmpl w:val="7B169E94"/>
    <w:lvl w:ilvl="0" w:tplc="E1A4D97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1E7199"/>
    <w:multiLevelType w:val="multilevel"/>
    <w:tmpl w:val="E09A1A86"/>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color w:val="16161C"/>
        <w:w w:val="105"/>
        <w:sz w:val="22"/>
        <w:szCs w:val="23"/>
      </w:rPr>
    </w:lvl>
    <w:lvl w:ilvl="2">
      <w:numFmt w:val="bullet"/>
      <w:lvlText w:val="•"/>
      <w:lvlJc w:val="left"/>
      <w:pPr>
        <w:ind w:left="860" w:hanging="709"/>
      </w:pPr>
      <w:rPr>
        <w:rFonts w:hint="default"/>
      </w:rPr>
    </w:lvl>
    <w:lvl w:ilvl="3">
      <w:start w:val="1"/>
      <w:numFmt w:val="bullet"/>
      <w:lvlText w:val="o"/>
      <w:lvlJc w:val="left"/>
      <w:pPr>
        <w:ind w:left="1913" w:hanging="709"/>
      </w:pPr>
      <w:rPr>
        <w:rFonts w:ascii="Courier New" w:hAnsi="Courier New" w:cs="Courier New"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6" w15:restartNumberingAfterBreak="0">
    <w:nsid w:val="259F0EDF"/>
    <w:multiLevelType w:val="hybridMultilevel"/>
    <w:tmpl w:val="433A78F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34F273AF"/>
    <w:multiLevelType w:val="hybridMultilevel"/>
    <w:tmpl w:val="84645156"/>
    <w:lvl w:ilvl="0" w:tplc="04090001">
      <w:start w:val="1"/>
      <w:numFmt w:val="bullet"/>
      <w:lvlText w:val=""/>
      <w:lvlJc w:val="left"/>
      <w:pPr>
        <w:tabs>
          <w:tab w:val="num" w:pos="363"/>
        </w:tabs>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3F6A088F"/>
    <w:multiLevelType w:val="multilevel"/>
    <w:tmpl w:val="E09A1A86"/>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start w:val="1"/>
      <w:numFmt w:val="bullet"/>
      <w:lvlText w:val="o"/>
      <w:lvlJc w:val="left"/>
      <w:pPr>
        <w:ind w:left="1913" w:hanging="709"/>
      </w:pPr>
      <w:rPr>
        <w:rFonts w:ascii="Courier New" w:hAnsi="Courier New" w:cs="Courier New"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51B83B1D"/>
    <w:multiLevelType w:val="hybridMultilevel"/>
    <w:tmpl w:val="2D86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642DA3"/>
    <w:multiLevelType w:val="multilevel"/>
    <w:tmpl w:val="E09A1A86"/>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start w:val="1"/>
      <w:numFmt w:val="bullet"/>
      <w:lvlText w:val="o"/>
      <w:lvlJc w:val="left"/>
      <w:pPr>
        <w:ind w:left="1913" w:hanging="709"/>
      </w:pPr>
      <w:rPr>
        <w:rFonts w:ascii="Courier New" w:hAnsi="Courier New" w:cs="Courier New"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12" w15:restartNumberingAfterBreak="0">
    <w:nsid w:val="563F7DD7"/>
    <w:multiLevelType w:val="multilevel"/>
    <w:tmpl w:val="DB9475AA"/>
    <w:lvl w:ilvl="0">
      <w:start w:val="1"/>
      <w:numFmt w:val="decimal"/>
      <w:lvlText w:val="%1."/>
      <w:lvlJc w:val="left"/>
      <w:pPr>
        <w:ind w:left="860" w:hanging="707"/>
      </w:pPr>
      <w:rPr>
        <w:rFonts w:hint="default"/>
        <w:b/>
        <w:bCs/>
        <w:w w:val="104"/>
      </w:rPr>
    </w:lvl>
    <w:lvl w:ilvl="1">
      <w:start w:val="1"/>
      <w:numFmt w:val="bullet"/>
      <w:lvlText w:val=""/>
      <w:lvlJc w:val="left"/>
      <w:pPr>
        <w:ind w:left="838" w:hanging="709"/>
      </w:pPr>
      <w:rPr>
        <w:rFonts w:ascii="Symbol" w:hAnsi="Symbol" w:hint="default"/>
        <w:w w:val="105"/>
      </w:rPr>
    </w:lvl>
    <w:lvl w:ilvl="2">
      <w:numFmt w:val="bullet"/>
      <w:lvlText w:val="•"/>
      <w:lvlJc w:val="left"/>
      <w:pPr>
        <w:ind w:left="860" w:hanging="709"/>
      </w:pPr>
      <w:rPr>
        <w:rFonts w:hint="default"/>
      </w:rPr>
    </w:lvl>
    <w:lvl w:ilvl="3">
      <w:numFmt w:val="bullet"/>
      <w:lvlText w:val="•"/>
      <w:lvlJc w:val="left"/>
      <w:pPr>
        <w:ind w:left="1913" w:hanging="709"/>
      </w:pPr>
      <w:rPr>
        <w:rFonts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13" w15:restartNumberingAfterBreak="0">
    <w:nsid w:val="5F191AB8"/>
    <w:multiLevelType w:val="multilevel"/>
    <w:tmpl w:val="3578854C"/>
    <w:lvl w:ilvl="0">
      <w:start w:val="1"/>
      <w:numFmt w:val="decimal"/>
      <w:lvlText w:val="%1."/>
      <w:lvlJc w:val="left"/>
      <w:pPr>
        <w:ind w:left="860" w:hanging="707"/>
      </w:pPr>
      <w:rPr>
        <w:rFonts w:hint="default"/>
        <w:b/>
        <w:bCs/>
        <w:w w:val="104"/>
      </w:rPr>
    </w:lvl>
    <w:lvl w:ilvl="1">
      <w:start w:val="1"/>
      <w:numFmt w:val="decimal"/>
      <w:lvlText w:val="%1.%2"/>
      <w:lvlJc w:val="left"/>
      <w:pPr>
        <w:ind w:left="838" w:hanging="709"/>
      </w:pPr>
      <w:rPr>
        <w:rFonts w:hint="default"/>
        <w:w w:val="105"/>
      </w:rPr>
    </w:lvl>
    <w:lvl w:ilvl="2">
      <w:numFmt w:val="bullet"/>
      <w:lvlText w:val="•"/>
      <w:lvlJc w:val="left"/>
      <w:pPr>
        <w:ind w:left="860" w:hanging="709"/>
      </w:pPr>
      <w:rPr>
        <w:rFonts w:hint="default"/>
      </w:rPr>
    </w:lvl>
    <w:lvl w:ilvl="3">
      <w:numFmt w:val="bullet"/>
      <w:lvlText w:val="•"/>
      <w:lvlJc w:val="left"/>
      <w:pPr>
        <w:ind w:left="1913" w:hanging="709"/>
      </w:pPr>
      <w:rPr>
        <w:rFonts w:hint="default"/>
      </w:rPr>
    </w:lvl>
    <w:lvl w:ilvl="4">
      <w:numFmt w:val="bullet"/>
      <w:lvlText w:val="•"/>
      <w:lvlJc w:val="left"/>
      <w:pPr>
        <w:ind w:left="2966" w:hanging="709"/>
      </w:pPr>
      <w:rPr>
        <w:rFonts w:hint="default"/>
      </w:rPr>
    </w:lvl>
    <w:lvl w:ilvl="5">
      <w:numFmt w:val="bullet"/>
      <w:lvlText w:val="•"/>
      <w:lvlJc w:val="left"/>
      <w:pPr>
        <w:ind w:left="4019" w:hanging="709"/>
      </w:pPr>
      <w:rPr>
        <w:rFonts w:hint="default"/>
      </w:rPr>
    </w:lvl>
    <w:lvl w:ilvl="6">
      <w:numFmt w:val="bullet"/>
      <w:lvlText w:val="•"/>
      <w:lvlJc w:val="left"/>
      <w:pPr>
        <w:ind w:left="5072" w:hanging="709"/>
      </w:pPr>
      <w:rPr>
        <w:rFonts w:hint="default"/>
      </w:rPr>
    </w:lvl>
    <w:lvl w:ilvl="7">
      <w:numFmt w:val="bullet"/>
      <w:lvlText w:val="•"/>
      <w:lvlJc w:val="left"/>
      <w:pPr>
        <w:ind w:left="6125" w:hanging="709"/>
      </w:pPr>
      <w:rPr>
        <w:rFonts w:hint="default"/>
      </w:rPr>
    </w:lvl>
    <w:lvl w:ilvl="8">
      <w:numFmt w:val="bullet"/>
      <w:lvlText w:val="•"/>
      <w:lvlJc w:val="left"/>
      <w:pPr>
        <w:ind w:left="7178" w:hanging="709"/>
      </w:pPr>
      <w:rPr>
        <w:rFonts w:hint="default"/>
      </w:rPr>
    </w:lvl>
  </w:abstractNum>
  <w:abstractNum w:abstractNumId="14" w15:restartNumberingAfterBreak="0">
    <w:nsid w:val="614A1018"/>
    <w:multiLevelType w:val="hybridMultilevel"/>
    <w:tmpl w:val="5914E4D4"/>
    <w:lvl w:ilvl="0" w:tplc="DF4E5D2A">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4B648A"/>
    <w:multiLevelType w:val="multilevel"/>
    <w:tmpl w:val="9EC8EFC2"/>
    <w:lvl w:ilvl="0">
      <w:start w:val="6"/>
      <w:numFmt w:val="decimal"/>
      <w:lvlText w:val="%1."/>
      <w:lvlJc w:val="left"/>
      <w:pPr>
        <w:ind w:left="864" w:hanging="713"/>
      </w:pPr>
      <w:rPr>
        <w:rFonts w:ascii="Arial" w:eastAsia="Arial" w:hAnsi="Arial" w:cs="Arial" w:hint="default"/>
        <w:b/>
        <w:bCs/>
        <w:color w:val="16161C"/>
        <w:w w:val="107"/>
        <w:sz w:val="23"/>
        <w:szCs w:val="23"/>
      </w:rPr>
    </w:lvl>
    <w:lvl w:ilvl="1">
      <w:start w:val="1"/>
      <w:numFmt w:val="decimal"/>
      <w:lvlText w:val="%1.%2"/>
      <w:lvlJc w:val="left"/>
      <w:pPr>
        <w:ind w:left="858" w:hanging="716"/>
      </w:pPr>
      <w:rPr>
        <w:rFonts w:asciiTheme="minorHAnsi" w:eastAsia="Arial" w:hAnsiTheme="minorHAnsi" w:cstheme="minorHAnsi" w:hint="default"/>
        <w:color w:val="16161C"/>
        <w:spacing w:val="-2"/>
        <w:w w:val="107"/>
        <w:sz w:val="22"/>
        <w:szCs w:val="23"/>
      </w:rPr>
    </w:lvl>
    <w:lvl w:ilvl="2">
      <w:numFmt w:val="bullet"/>
      <w:lvlText w:val="•"/>
      <w:lvlJc w:val="left"/>
      <w:pPr>
        <w:ind w:left="2540" w:hanging="716"/>
      </w:pPr>
      <w:rPr>
        <w:rFonts w:hint="default"/>
      </w:rPr>
    </w:lvl>
    <w:lvl w:ilvl="3">
      <w:numFmt w:val="bullet"/>
      <w:lvlText w:val="•"/>
      <w:lvlJc w:val="left"/>
      <w:pPr>
        <w:ind w:left="3381" w:hanging="716"/>
      </w:pPr>
      <w:rPr>
        <w:rFonts w:hint="default"/>
      </w:rPr>
    </w:lvl>
    <w:lvl w:ilvl="4">
      <w:numFmt w:val="bullet"/>
      <w:lvlText w:val="•"/>
      <w:lvlJc w:val="left"/>
      <w:pPr>
        <w:ind w:left="4221" w:hanging="716"/>
      </w:pPr>
      <w:rPr>
        <w:rFonts w:hint="default"/>
      </w:rPr>
    </w:lvl>
    <w:lvl w:ilvl="5">
      <w:numFmt w:val="bullet"/>
      <w:lvlText w:val="•"/>
      <w:lvlJc w:val="left"/>
      <w:pPr>
        <w:ind w:left="5062" w:hanging="716"/>
      </w:pPr>
      <w:rPr>
        <w:rFonts w:hint="default"/>
      </w:rPr>
    </w:lvl>
    <w:lvl w:ilvl="6">
      <w:numFmt w:val="bullet"/>
      <w:lvlText w:val="•"/>
      <w:lvlJc w:val="left"/>
      <w:pPr>
        <w:ind w:left="5902" w:hanging="716"/>
      </w:pPr>
      <w:rPr>
        <w:rFonts w:hint="default"/>
      </w:rPr>
    </w:lvl>
    <w:lvl w:ilvl="7">
      <w:numFmt w:val="bullet"/>
      <w:lvlText w:val="•"/>
      <w:lvlJc w:val="left"/>
      <w:pPr>
        <w:ind w:left="6742" w:hanging="716"/>
      </w:pPr>
      <w:rPr>
        <w:rFonts w:hint="default"/>
      </w:rPr>
    </w:lvl>
    <w:lvl w:ilvl="8">
      <w:numFmt w:val="bullet"/>
      <w:lvlText w:val="•"/>
      <w:lvlJc w:val="left"/>
      <w:pPr>
        <w:ind w:left="7583" w:hanging="716"/>
      </w:pPr>
      <w:rPr>
        <w:rFonts w:hint="default"/>
      </w:rPr>
    </w:lvl>
  </w:abstractNum>
  <w:num w:numId="1">
    <w:abstractNumId w:val="9"/>
  </w:num>
  <w:num w:numId="2">
    <w:abstractNumId w:val="4"/>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10"/>
  </w:num>
  <w:num w:numId="8">
    <w:abstractNumId w:val="13"/>
  </w:num>
  <w:num w:numId="9">
    <w:abstractNumId w:val="5"/>
  </w:num>
  <w:num w:numId="10">
    <w:abstractNumId w:val="15"/>
  </w:num>
  <w:num w:numId="11">
    <w:abstractNumId w:val="6"/>
  </w:num>
  <w:num w:numId="12">
    <w:abstractNumId w:val="12"/>
  </w:num>
  <w:num w:numId="13">
    <w:abstractNumId w:val="0"/>
  </w:num>
  <w:num w:numId="14">
    <w:abstractNumId w:val="3"/>
  </w:num>
  <w:num w:numId="15">
    <w:abstractNumId w:val="11"/>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C9"/>
    <w:rsid w:val="00040802"/>
    <w:rsid w:val="00086DDD"/>
    <w:rsid w:val="000C7EE8"/>
    <w:rsid w:val="00197C6B"/>
    <w:rsid w:val="001A7BCE"/>
    <w:rsid w:val="00212E92"/>
    <w:rsid w:val="002134FD"/>
    <w:rsid w:val="002B6A60"/>
    <w:rsid w:val="002C0902"/>
    <w:rsid w:val="002D5B5F"/>
    <w:rsid w:val="00340457"/>
    <w:rsid w:val="0036157B"/>
    <w:rsid w:val="00483C0D"/>
    <w:rsid w:val="00650E07"/>
    <w:rsid w:val="006C264D"/>
    <w:rsid w:val="006C52C9"/>
    <w:rsid w:val="006F6EB1"/>
    <w:rsid w:val="007D5DD8"/>
    <w:rsid w:val="007D7ED8"/>
    <w:rsid w:val="00805FED"/>
    <w:rsid w:val="009B4705"/>
    <w:rsid w:val="009E496B"/>
    <w:rsid w:val="00BB2256"/>
    <w:rsid w:val="00C40439"/>
    <w:rsid w:val="00C950E2"/>
    <w:rsid w:val="00EA3D14"/>
    <w:rsid w:val="00EF1DD9"/>
    <w:rsid w:val="00FF6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14:docId w14:val="14EE9298"/>
  <w15:docId w15:val="{85BDC874-CA5B-4AB6-B6C8-6CD300198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2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C52C9"/>
    <w:pPr>
      <w:ind w:left="288"/>
    </w:pPr>
  </w:style>
  <w:style w:type="character" w:customStyle="1" w:styleId="BodyTextIndentChar">
    <w:name w:val="Body Text Indent Char"/>
    <w:basedOn w:val="DefaultParagraphFont"/>
    <w:link w:val="BodyTextIndent"/>
    <w:rsid w:val="006C52C9"/>
    <w:rPr>
      <w:rFonts w:ascii="Times New Roman" w:eastAsia="Times New Roman" w:hAnsi="Times New Roman" w:cs="Times New Roman"/>
      <w:sz w:val="24"/>
      <w:szCs w:val="24"/>
    </w:rPr>
  </w:style>
  <w:style w:type="paragraph" w:customStyle="1" w:styleId="DeptBullets">
    <w:name w:val="DeptBullets"/>
    <w:basedOn w:val="Normal"/>
    <w:rsid w:val="006C52C9"/>
    <w:pPr>
      <w:numPr>
        <w:numId w:val="1"/>
      </w:numPr>
      <w:spacing w:after="240"/>
    </w:pPr>
  </w:style>
  <w:style w:type="paragraph" w:styleId="Footer">
    <w:name w:val="footer"/>
    <w:basedOn w:val="Normal"/>
    <w:link w:val="FooterChar"/>
    <w:rsid w:val="006C52C9"/>
    <w:pPr>
      <w:tabs>
        <w:tab w:val="center" w:pos="4153"/>
        <w:tab w:val="right" w:pos="8306"/>
      </w:tabs>
    </w:pPr>
  </w:style>
  <w:style w:type="character" w:customStyle="1" w:styleId="FooterChar">
    <w:name w:val="Footer Char"/>
    <w:basedOn w:val="DefaultParagraphFont"/>
    <w:link w:val="Footer"/>
    <w:rsid w:val="006C52C9"/>
    <w:rPr>
      <w:rFonts w:ascii="Times New Roman" w:eastAsia="Times New Roman" w:hAnsi="Times New Roman" w:cs="Times New Roman"/>
      <w:sz w:val="24"/>
      <w:szCs w:val="24"/>
    </w:rPr>
  </w:style>
  <w:style w:type="paragraph" w:styleId="ListParagraph">
    <w:name w:val="List Paragraph"/>
    <w:basedOn w:val="Normal"/>
    <w:qFormat/>
    <w:rsid w:val="006C52C9"/>
    <w:pPr>
      <w:ind w:left="720"/>
    </w:pPr>
  </w:style>
  <w:style w:type="paragraph" w:styleId="Header">
    <w:name w:val="header"/>
    <w:basedOn w:val="Normal"/>
    <w:link w:val="HeaderChar"/>
    <w:rsid w:val="00086DDD"/>
    <w:pPr>
      <w:tabs>
        <w:tab w:val="center" w:pos="4513"/>
        <w:tab w:val="right" w:pos="9026"/>
      </w:tabs>
    </w:pPr>
    <w:rPr>
      <w:rFonts w:ascii="Calibri" w:hAnsi="Calibri" w:cs="Calibri"/>
      <w:spacing w:val="-5"/>
      <w:szCs w:val="20"/>
      <w:lang w:val="x-none" w:eastAsia="en-GB"/>
    </w:rPr>
  </w:style>
  <w:style w:type="character" w:customStyle="1" w:styleId="HeaderChar">
    <w:name w:val="Header Char"/>
    <w:basedOn w:val="DefaultParagraphFont"/>
    <w:link w:val="Header"/>
    <w:rsid w:val="00086DDD"/>
    <w:rPr>
      <w:rFonts w:ascii="Calibri" w:eastAsia="Times New Roman" w:hAnsi="Calibri" w:cs="Calibri"/>
      <w:spacing w:val="-5"/>
      <w:sz w:val="24"/>
      <w:szCs w:val="20"/>
      <w:lang w:val="x-none" w:eastAsia="en-GB"/>
    </w:rPr>
  </w:style>
  <w:style w:type="paragraph" w:styleId="BodyText">
    <w:name w:val="Body Text"/>
    <w:basedOn w:val="Normal"/>
    <w:link w:val="BodyTextChar"/>
    <w:uiPriority w:val="99"/>
    <w:semiHidden/>
    <w:unhideWhenUsed/>
    <w:rsid w:val="00BB2256"/>
    <w:pPr>
      <w:spacing w:after="120"/>
    </w:pPr>
  </w:style>
  <w:style w:type="character" w:customStyle="1" w:styleId="BodyTextChar">
    <w:name w:val="Body Text Char"/>
    <w:basedOn w:val="DefaultParagraphFont"/>
    <w:link w:val="BodyText"/>
    <w:uiPriority w:val="99"/>
    <w:semiHidden/>
    <w:rsid w:val="00BB22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F10E1-934B-4AC1-8487-05BF4126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2011</Words>
  <Characters>11464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Pickard</dc:creator>
  <cp:lastModifiedBy>Colin Pickard</cp:lastModifiedBy>
  <cp:revision>2</cp:revision>
  <cp:lastPrinted>2017-02-23T11:18:00Z</cp:lastPrinted>
  <dcterms:created xsi:type="dcterms:W3CDTF">2024-09-27T05:56:00Z</dcterms:created>
  <dcterms:modified xsi:type="dcterms:W3CDTF">2024-09-27T05:56:00Z</dcterms:modified>
</cp:coreProperties>
</file>