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88"/>
        <w:tblW w:w="0" w:type="auto"/>
        <w:tblLook w:val="04A0" w:firstRow="1" w:lastRow="0" w:firstColumn="1" w:lastColumn="0" w:noHBand="0" w:noVBand="1"/>
      </w:tblPr>
      <w:tblGrid>
        <w:gridCol w:w="5099"/>
        <w:gridCol w:w="5100"/>
        <w:gridCol w:w="5100"/>
      </w:tblGrid>
      <w:tr w:rsidR="005212F3" w:rsidRPr="001D1704" w14:paraId="1D11D358" w14:textId="77777777" w:rsidTr="00CC7547">
        <w:trPr>
          <w:trHeight w:val="773"/>
        </w:trPr>
        <w:tc>
          <w:tcPr>
            <w:tcW w:w="15299" w:type="dxa"/>
            <w:gridSpan w:val="3"/>
          </w:tcPr>
          <w:p w14:paraId="3616A056" w14:textId="0A2BBD4E" w:rsidR="005212F3" w:rsidRPr="00CC7547" w:rsidRDefault="00CC7547" w:rsidP="00CC754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40"/>
              </w:rPr>
              <w:drawing>
                <wp:inline distT="0" distB="0" distL="0" distR="0" wp14:anchorId="12157708" wp14:editId="5C8428F3">
                  <wp:extent cx="420370" cy="52451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40"/>
              </w:rPr>
              <w:t xml:space="preserve">       </w:t>
            </w:r>
            <w:r w:rsidR="00D732C4">
              <w:rPr>
                <w:rFonts w:ascii="Century Gothic" w:hAnsi="Century Gothic"/>
                <w:sz w:val="40"/>
              </w:rPr>
              <w:t xml:space="preserve">          </w:t>
            </w:r>
            <w:r>
              <w:rPr>
                <w:rFonts w:ascii="Century Gothic" w:hAnsi="Century Gothic"/>
                <w:sz w:val="40"/>
              </w:rPr>
              <w:t xml:space="preserve">       </w:t>
            </w:r>
            <w:r w:rsidR="0088304B">
              <w:rPr>
                <w:rFonts w:ascii="Century Gothic" w:hAnsi="Century Gothic"/>
                <w:sz w:val="40"/>
              </w:rPr>
              <w:t xml:space="preserve">  </w:t>
            </w:r>
            <w:r w:rsidR="0003682D">
              <w:rPr>
                <w:rFonts w:ascii="Century Gothic" w:hAnsi="Century Gothic"/>
                <w:sz w:val="40"/>
              </w:rPr>
              <w:t>PSHE progression of skills</w:t>
            </w:r>
            <w:r w:rsidR="008568BF">
              <w:rPr>
                <w:rFonts w:ascii="Century Gothic" w:hAnsi="Century Gothic"/>
                <w:sz w:val="40"/>
              </w:rPr>
              <w:t xml:space="preserve"> (PSHE </w:t>
            </w:r>
            <w:proofErr w:type="gramStart"/>
            <w:r w:rsidR="005D1C90">
              <w:rPr>
                <w:rFonts w:ascii="Century Gothic" w:hAnsi="Century Gothic"/>
                <w:sz w:val="40"/>
              </w:rPr>
              <w:t xml:space="preserve">Association)  </w:t>
            </w:r>
            <w:r w:rsidR="0088304B">
              <w:rPr>
                <w:rFonts w:ascii="Century Gothic" w:hAnsi="Century Gothic"/>
                <w:sz w:val="40"/>
              </w:rPr>
              <w:t xml:space="preserve"> </w:t>
            </w:r>
            <w:proofErr w:type="gramEnd"/>
            <w:r w:rsidR="00BE163F">
              <w:rPr>
                <w:rFonts w:ascii="Century Gothic" w:hAnsi="Century Gothic"/>
                <w:sz w:val="40"/>
              </w:rPr>
              <w:t xml:space="preserve"> </w:t>
            </w:r>
            <w:r w:rsidR="0088304B">
              <w:rPr>
                <w:rFonts w:ascii="Century Gothic" w:hAnsi="Century Gothic"/>
                <w:sz w:val="40"/>
              </w:rPr>
              <w:t xml:space="preserve">      </w:t>
            </w:r>
            <w:r w:rsidR="005D1C90">
              <w:rPr>
                <w:rFonts w:ascii="Century Gothic" w:hAnsi="Century Gothic"/>
                <w:sz w:val="40"/>
              </w:rPr>
              <w:t xml:space="preserve"> </w:t>
            </w:r>
            <w:r w:rsidR="0088304B">
              <w:rPr>
                <w:rFonts w:ascii="Century Gothic" w:hAnsi="Century Gothic"/>
                <w:sz w:val="40"/>
              </w:rPr>
              <w:t xml:space="preserve">  </w:t>
            </w:r>
            <w:r w:rsidR="00D732C4">
              <w:rPr>
                <w:rFonts w:ascii="Century Gothic" w:hAnsi="Century Gothic"/>
                <w:sz w:val="40"/>
              </w:rPr>
              <w:t xml:space="preserve"> </w:t>
            </w:r>
            <w:r>
              <w:rPr>
                <w:rFonts w:ascii="Century Gothic" w:hAnsi="Century Gothic"/>
                <w:sz w:val="40"/>
              </w:rPr>
              <w:t xml:space="preserve">      </w:t>
            </w:r>
            <w:r w:rsidR="0003682D">
              <w:rPr>
                <w:rFonts w:ascii="Century Gothic" w:hAnsi="Century Gothic"/>
                <w:sz w:val="40"/>
              </w:rPr>
              <w:t xml:space="preserve">  </w:t>
            </w:r>
            <w:r>
              <w:rPr>
                <w:rFonts w:ascii="Century Gothic" w:hAnsi="Century Gothic"/>
                <w:sz w:val="40"/>
              </w:rPr>
              <w:t xml:space="preserve"> </w:t>
            </w:r>
            <w:r>
              <w:rPr>
                <w:rFonts w:ascii="Century Gothic" w:hAnsi="Century Gothic"/>
                <w:noProof/>
                <w:sz w:val="40"/>
              </w:rPr>
              <w:drawing>
                <wp:inline distT="0" distB="0" distL="0" distR="0" wp14:anchorId="5523D136" wp14:editId="5A1DE3C6">
                  <wp:extent cx="420370" cy="52451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C61" w:rsidRPr="001D1704" w14:paraId="63CD3AA6" w14:textId="77777777" w:rsidTr="002C0EFE">
        <w:trPr>
          <w:trHeight w:val="255"/>
        </w:trPr>
        <w:tc>
          <w:tcPr>
            <w:tcW w:w="15299" w:type="dxa"/>
            <w:gridSpan w:val="3"/>
          </w:tcPr>
          <w:p w14:paraId="4FE5911D" w14:textId="77777777" w:rsidR="00033C61" w:rsidRPr="005B1A02" w:rsidRDefault="00033C61" w:rsidP="005B1A0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5B1A02">
              <w:rPr>
                <w:rFonts w:ascii="Century Gothic" w:hAnsi="Century Gothic"/>
                <w:b/>
                <w:szCs w:val="18"/>
              </w:rPr>
              <w:t>Early Years Foundation Stage</w:t>
            </w:r>
          </w:p>
          <w:p w14:paraId="34FCDD94" w14:textId="77777777" w:rsidR="00033C61" w:rsidRPr="00344024" w:rsidRDefault="00033C61" w:rsidP="0034402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33C61" w:rsidRPr="001D1704" w14:paraId="5D572CD2" w14:textId="77777777" w:rsidTr="00076787">
        <w:trPr>
          <w:trHeight w:val="255"/>
        </w:trPr>
        <w:tc>
          <w:tcPr>
            <w:tcW w:w="5099" w:type="dxa"/>
          </w:tcPr>
          <w:p w14:paraId="534FE1DF" w14:textId="77777777" w:rsid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b/>
                <w:sz w:val="16"/>
                <w:szCs w:val="16"/>
              </w:rPr>
              <w:t>Self-Regulation ELG</w:t>
            </w:r>
            <w:r w:rsidRPr="00033C6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3A99139C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Children at the expected level of development will: </w:t>
            </w:r>
          </w:p>
          <w:p w14:paraId="1D921B38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Show an understanding of their own feelings and those of others, and begin to regulate their behaviour accordingly</w:t>
            </w:r>
          </w:p>
          <w:p w14:paraId="092AFB21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Set and work towards simple goals, being able to wait for what they want and control their immediate impulses when appropriate</w:t>
            </w:r>
          </w:p>
          <w:p w14:paraId="50F0D4EA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</w:tc>
        <w:tc>
          <w:tcPr>
            <w:tcW w:w="5100" w:type="dxa"/>
          </w:tcPr>
          <w:p w14:paraId="4224EA20" w14:textId="77777777" w:rsidR="00033C61" w:rsidRPr="00033C61" w:rsidRDefault="00033C61" w:rsidP="00033C6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33C61">
              <w:rPr>
                <w:rFonts w:ascii="Century Gothic" w:hAnsi="Century Gothic"/>
                <w:b/>
                <w:sz w:val="16"/>
                <w:szCs w:val="16"/>
              </w:rPr>
              <w:t xml:space="preserve">Managing Self ELG </w:t>
            </w:r>
          </w:p>
          <w:p w14:paraId="1D36B4A7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Children at the expected level of development will: </w:t>
            </w:r>
          </w:p>
          <w:p w14:paraId="56BD3B24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Be confident to try new activities and show independence, resilience and perseverance in the face of challenge</w:t>
            </w:r>
          </w:p>
          <w:p w14:paraId="3492B111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Explain the reasons for rules, know right from wrong and try to behave accordingly</w:t>
            </w:r>
          </w:p>
          <w:p w14:paraId="7A9F9C9C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Manage their own basic hygiene and personal needs, including dressing, going to the toilet, and understanding the importance of healthy food choices.</w:t>
            </w:r>
          </w:p>
        </w:tc>
        <w:tc>
          <w:tcPr>
            <w:tcW w:w="5100" w:type="dxa"/>
            <w:vMerge w:val="restart"/>
          </w:tcPr>
          <w:p w14:paraId="5847F8CB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b/>
                <w:sz w:val="16"/>
                <w:szCs w:val="16"/>
              </w:rPr>
              <w:t>People Culture and Communities ELG</w:t>
            </w:r>
            <w:r w:rsidRPr="00033C61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C2061C8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Children at the expected level of development will: </w:t>
            </w:r>
          </w:p>
          <w:p w14:paraId="61540DEC" w14:textId="77777777" w:rsid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Know some similarities and differences between different religious and cultural communities in this country, drawing on their experiences and what has been read in class </w:t>
            </w:r>
          </w:p>
          <w:p w14:paraId="70A6EF86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Explain some similarities and differences between life in this country and life in other countries, drawing on knowledge from stories, non-fiction texts and – when appropriate – maps.</w:t>
            </w:r>
          </w:p>
          <w:p w14:paraId="4F3FCAE2" w14:textId="77777777" w:rsidR="00033C61" w:rsidRDefault="00033C61" w:rsidP="00C7127D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033C61" w:rsidRPr="001D1704" w14:paraId="14695816" w14:textId="77777777" w:rsidTr="00076787">
        <w:trPr>
          <w:trHeight w:val="255"/>
        </w:trPr>
        <w:tc>
          <w:tcPr>
            <w:tcW w:w="5099" w:type="dxa"/>
          </w:tcPr>
          <w:p w14:paraId="745F63A1" w14:textId="77777777" w:rsidR="00033C61" w:rsidRPr="00033C61" w:rsidRDefault="00033C61" w:rsidP="00033C6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33C61">
              <w:rPr>
                <w:rFonts w:ascii="Century Gothic" w:hAnsi="Century Gothic"/>
                <w:b/>
                <w:sz w:val="16"/>
                <w:szCs w:val="16"/>
              </w:rPr>
              <w:t xml:space="preserve">Building Relationships ELG </w:t>
            </w:r>
          </w:p>
          <w:p w14:paraId="0A7E148C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Children at the expected level of development will: </w:t>
            </w:r>
          </w:p>
          <w:p w14:paraId="21E6F87B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Work and play cooperatively and take turns with others</w:t>
            </w:r>
          </w:p>
          <w:p w14:paraId="34D7544F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Form positive attachments to adults and friendships with peers</w:t>
            </w:r>
          </w:p>
          <w:p w14:paraId="43CA3B6F" w14:textId="77777777" w:rsidR="00033C61" w:rsidRPr="00033C61" w:rsidRDefault="00033C61" w:rsidP="00746A14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Show sensitivity to their own and to others’ needs.</w:t>
            </w:r>
          </w:p>
        </w:tc>
        <w:tc>
          <w:tcPr>
            <w:tcW w:w="5100" w:type="dxa"/>
          </w:tcPr>
          <w:p w14:paraId="4056D7E8" w14:textId="77777777" w:rsidR="00033C61" w:rsidRPr="00033C61" w:rsidRDefault="00033C61" w:rsidP="00033C61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033C61">
              <w:rPr>
                <w:rFonts w:ascii="Century Gothic" w:hAnsi="Century Gothic"/>
                <w:b/>
                <w:sz w:val="16"/>
                <w:szCs w:val="16"/>
              </w:rPr>
              <w:t xml:space="preserve">Understanding the World Past and Present ELG </w:t>
            </w:r>
          </w:p>
          <w:p w14:paraId="5EA5BD2A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 xml:space="preserve">Children at the expected level of development will: </w:t>
            </w:r>
          </w:p>
          <w:p w14:paraId="1756E4F4" w14:textId="77777777" w:rsidR="00033C61" w:rsidRPr="00033C61" w:rsidRDefault="00033C61" w:rsidP="00033C61">
            <w:pPr>
              <w:rPr>
                <w:rFonts w:ascii="Century Gothic" w:hAnsi="Century Gothic"/>
                <w:sz w:val="16"/>
                <w:szCs w:val="16"/>
              </w:rPr>
            </w:pPr>
            <w:r w:rsidRPr="00033C61">
              <w:rPr>
                <w:rFonts w:ascii="Century Gothic" w:hAnsi="Century Gothic"/>
                <w:sz w:val="16"/>
                <w:szCs w:val="16"/>
              </w:rPr>
              <w:t>Talk about the lives of the people around them and their roles in society;</w:t>
            </w:r>
          </w:p>
          <w:p w14:paraId="7B9A1F4E" w14:textId="77777777" w:rsidR="00033C61" w:rsidRDefault="00033C61" w:rsidP="00746A14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5100" w:type="dxa"/>
            <w:vMerge/>
          </w:tcPr>
          <w:p w14:paraId="62AFFC27" w14:textId="77777777" w:rsidR="00033C61" w:rsidRDefault="00033C61" w:rsidP="00C7127D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CC7547" w:rsidRPr="001D1704" w14:paraId="4473A865" w14:textId="77777777" w:rsidTr="00CC7547">
        <w:trPr>
          <w:trHeight w:val="135"/>
        </w:trPr>
        <w:tc>
          <w:tcPr>
            <w:tcW w:w="15299" w:type="dxa"/>
            <w:gridSpan w:val="3"/>
          </w:tcPr>
          <w:p w14:paraId="2864F765" w14:textId="77777777" w:rsidR="00CC7547" w:rsidRPr="00150E94" w:rsidRDefault="0003682D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t>Health &amp; Wellbeing</w:t>
            </w:r>
          </w:p>
        </w:tc>
      </w:tr>
      <w:tr w:rsidR="000B693A" w:rsidRPr="001D1704" w14:paraId="4EFC827E" w14:textId="77777777" w:rsidTr="002026A7">
        <w:trPr>
          <w:trHeight w:val="135"/>
        </w:trPr>
        <w:tc>
          <w:tcPr>
            <w:tcW w:w="5099" w:type="dxa"/>
          </w:tcPr>
          <w:p w14:paraId="4D62DBD9" w14:textId="7B65CD05" w:rsidR="007372F7" w:rsidRPr="007B4ADD" w:rsidRDefault="000B693A" w:rsidP="007B4AD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4ADD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  <w:p w14:paraId="2EF60442" w14:textId="77777777" w:rsidR="007372F7" w:rsidRPr="007372F7" w:rsidRDefault="007372F7" w:rsidP="007372F7">
            <w:pPr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To learn: </w:t>
            </w:r>
          </w:p>
          <w:p w14:paraId="2F0E2F58" w14:textId="77777777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about some of the things that keep our bodies healthy (physical activity, sleep, rest, healthy food) </w:t>
            </w:r>
          </w:p>
          <w:p w14:paraId="4B9C5094" w14:textId="11A0F912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 xml:space="preserve">about making healthy choices </w:t>
            </w:r>
          </w:p>
          <w:p w14:paraId="20DA4E27" w14:textId="18830BD2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 xml:space="preserve">to recognise what they are good at and set simple goals </w:t>
            </w:r>
          </w:p>
          <w:p w14:paraId="71F4EF94" w14:textId="77777777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 xml:space="preserve">about different kinds of feelings </w:t>
            </w:r>
          </w:p>
          <w:p w14:paraId="4BF47816" w14:textId="5263371C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 xml:space="preserve">simple strategies to manage feelings </w:t>
            </w:r>
          </w:p>
          <w:p w14:paraId="0006640B" w14:textId="69D065D2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 xml:space="preserve">about how it feels when there is change or loss </w:t>
            </w:r>
          </w:p>
          <w:p w14:paraId="67E29DF5" w14:textId="5646F67A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about basic personal hygiene routines and why these are important </w:t>
            </w:r>
          </w:p>
          <w:p w14:paraId="5DA40C34" w14:textId="7ABDFC1C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Open Sans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Open Sans"/>
                <w:color w:val="000000"/>
                <w:sz w:val="16"/>
                <w:szCs w:val="16"/>
              </w:rPr>
              <w:t>about growing, changing and becoming more independent</w:t>
            </w:r>
          </w:p>
          <w:p w14:paraId="1A75C2EA" w14:textId="573B8578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the correct names for the main parts of the body of boys and girls </w:t>
            </w:r>
          </w:p>
          <w:p w14:paraId="0BE13771" w14:textId="1C5C07BD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that household products, including medicines, can be harmful if not used correctly </w:t>
            </w:r>
          </w:p>
          <w:p w14:paraId="7BD3678F" w14:textId="4B641079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rPr>
                <w:rFonts w:ascii="Century Gothic" w:hAnsi="Century Gothic" w:cs="Times New Roman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 xml:space="preserve">about rules for keeping safe (in familiar and unfamiliar situations) </w:t>
            </w:r>
          </w:p>
          <w:p w14:paraId="36DB8B55" w14:textId="0FDC6471" w:rsidR="007372F7" w:rsidRPr="007372F7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rPr>
                <w:rFonts w:ascii="Century Gothic" w:hAnsi="Century Gothic" w:cs="Times New Roman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 xml:space="preserve">how to ask for help if they are worried about something </w:t>
            </w:r>
          </w:p>
          <w:p w14:paraId="7BBE3F34" w14:textId="01BFB9F6" w:rsidR="007372F7" w:rsidRPr="007B4ADD" w:rsidRDefault="007372F7" w:rsidP="007372F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rPr>
                <w:rFonts w:ascii="Century Gothic" w:hAnsi="Century Gothic" w:cs="Times New Roman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Times New Roman"/>
                <w:color w:val="000000"/>
                <w:sz w:val="16"/>
                <w:szCs w:val="16"/>
              </w:rPr>
              <w:t xml:space="preserve">about privacy in different contexts </w:t>
            </w:r>
          </w:p>
          <w:p w14:paraId="1FF1173E" w14:textId="77777777" w:rsidR="000B693A" w:rsidRPr="000B693A" w:rsidRDefault="000B693A" w:rsidP="00F20079">
            <w:pPr>
              <w:rPr>
                <w:sz w:val="16"/>
                <w:szCs w:val="16"/>
              </w:rPr>
            </w:pPr>
          </w:p>
          <w:p w14:paraId="4BBAEC31" w14:textId="1983FA2C" w:rsidR="000B693A" w:rsidRPr="007B4ADD" w:rsidRDefault="000B693A" w:rsidP="00F2007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4ADD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  <w:p w14:paraId="5D3009F5" w14:textId="6987CB02" w:rsidR="00F20079" w:rsidRPr="00F20079" w:rsidRDefault="00F20079" w:rsidP="00F20079">
            <w:pPr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>To learn:</w:t>
            </w:r>
          </w:p>
          <w:p w14:paraId="4B466FB0" w14:textId="6A2D34C5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some of the things that keep our bodies healthy (physical activity, sleep, rest, healthy food) </w:t>
            </w:r>
          </w:p>
          <w:p w14:paraId="6C86BD84" w14:textId="634E6B0A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making healthy choices </w:t>
            </w:r>
          </w:p>
          <w:p w14:paraId="65CFF87C" w14:textId="526D5A0A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lastRenderedPageBreak/>
              <w:t xml:space="preserve">to recognise what they are good at and set simple goals </w:t>
            </w:r>
          </w:p>
          <w:p w14:paraId="4A41C3E2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different kinds of feelings </w:t>
            </w:r>
          </w:p>
          <w:p w14:paraId="24AE08DA" w14:textId="1D8D2143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simple strategies to manage feelings </w:t>
            </w:r>
          </w:p>
          <w:p w14:paraId="6FB4C6FE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how it feels when there is change or loss </w:t>
            </w:r>
          </w:p>
          <w:p w14:paraId="56A504B1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basic personal hygiene routines and why these are important </w:t>
            </w:r>
          </w:p>
          <w:p w14:paraId="7309856A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growing, changing and becoming more independent </w:t>
            </w:r>
          </w:p>
          <w:p w14:paraId="60C78C7C" w14:textId="409394BE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the correct names for the main parts of the body of boys and girls </w:t>
            </w:r>
          </w:p>
          <w:p w14:paraId="49D298CB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that household products, including medicines, can be harmful if not used correctly </w:t>
            </w:r>
          </w:p>
          <w:p w14:paraId="67B3794C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rules for keeping safe (in familiar and unfamiliar situations) </w:t>
            </w:r>
          </w:p>
          <w:p w14:paraId="2C486AAB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how to ask for help if they are worried about something </w:t>
            </w:r>
          </w:p>
          <w:p w14:paraId="23D22E84" w14:textId="77777777" w:rsidR="00F20079" w:rsidRPr="00F20079" w:rsidRDefault="00F20079" w:rsidP="00F20079">
            <w:pPr>
              <w:pStyle w:val="ListParagraph"/>
              <w:numPr>
                <w:ilvl w:val="0"/>
                <w:numId w:val="11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 w:rsidRPr="00F20079">
              <w:rPr>
                <w:rFonts w:ascii="Century Gothic" w:hAnsi="Century Gothic"/>
                <w:sz w:val="16"/>
                <w:szCs w:val="16"/>
              </w:rPr>
              <w:t xml:space="preserve">about privacy in different contexts </w:t>
            </w:r>
          </w:p>
          <w:p w14:paraId="401212BE" w14:textId="77777777" w:rsidR="00F20079" w:rsidRDefault="00F20079" w:rsidP="00F20079"/>
          <w:p w14:paraId="7B86D553" w14:textId="5714EBA6" w:rsidR="000B693A" w:rsidRPr="00653EE3" w:rsidRDefault="000B693A" w:rsidP="00F20079">
            <w:pPr>
              <w:rPr>
                <w:sz w:val="16"/>
                <w:szCs w:val="16"/>
              </w:rPr>
            </w:pPr>
          </w:p>
        </w:tc>
        <w:tc>
          <w:tcPr>
            <w:tcW w:w="5100" w:type="dxa"/>
          </w:tcPr>
          <w:p w14:paraId="29AA69D3" w14:textId="42B7BEB7" w:rsidR="000B693A" w:rsidRPr="007B4ADD" w:rsidRDefault="000B693A" w:rsidP="007B4AD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B4ADD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Years 3 &amp; 4</w:t>
            </w:r>
          </w:p>
          <w:p w14:paraId="5DBF65D9" w14:textId="77777777" w:rsidR="007B4ADD" w:rsidRDefault="007B4ADD" w:rsidP="007B4AD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learn:</w:t>
            </w:r>
          </w:p>
          <w:p w14:paraId="42C4CBB7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how to make informed decisions about health </w:t>
            </w:r>
          </w:p>
          <w:p w14:paraId="4A7912B3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the elements of a balanced, healthy lifestyle </w:t>
            </w:r>
          </w:p>
          <w:p w14:paraId="5937040C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choices that support a healthy lifestyle, and recognise what might influence these </w:t>
            </w:r>
          </w:p>
          <w:p w14:paraId="10D5DCE7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how to recognise that habits can have both positive and negative effects on a healthy lifestyle</w:t>
            </w:r>
          </w:p>
          <w:p w14:paraId="7FF84DE1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what good physical health means; how to recognise early signs of physical illness </w:t>
            </w:r>
          </w:p>
          <w:p w14:paraId="12B7CA21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what constitutes a healthy diet; how to plan healthy meals; benefits to health and wellbeing of eating nutritionally rich foods; risks associated with not eating a healthy diet including obesity and tooth decay. </w:t>
            </w:r>
          </w:p>
          <w:p w14:paraId="196CC614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how regular (daily/weekly) exercise benefits mental and physical health (e.g. walking or cycling to school, daily active mile); recognise opportunities to be physically active and some of the risks associated with an inactive lifestyle </w:t>
            </w:r>
          </w:p>
          <w:p w14:paraId="1C3BF253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how sleep contributes to a healthy lifestyle; routines that support good quality sleep; the effects of lack of sleep on the body, feelings, behaviour and ability to learn</w:t>
            </w:r>
          </w:p>
          <w:p w14:paraId="6485EA5A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that bacteria and viruses can affect health; how everyday hygiene routines can limit the spread of infection; the wider importance of personal hygiene and how to maintain it </w:t>
            </w:r>
          </w:p>
          <w:p w14:paraId="0FD0FB64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lastRenderedPageBreak/>
              <w:t>how medicines, when used responsibly, contribute to health; that some diseases can be prevented by vaccinations and immunisations; how allergies can be managed</w:t>
            </w:r>
          </w:p>
          <w:p w14:paraId="317423EE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how to maintain good oral hygiene (including correct brushing and flossing); why regular visits to the dentist are essential; the impact of lifestyle choices on dental care (e.g. sugar consumption/acidic drinks such as fruit juices, smoothies and fruit teas; the effects of smoking) </w:t>
            </w:r>
          </w:p>
          <w:p w14:paraId="5F15FD2F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the benefits of sun exposure and risks of overexposure; how to keep safe from sun damage and sun/heat stroke and reduce the risk of skin cancer </w:t>
            </w:r>
          </w:p>
          <w:p w14:paraId="69827AC8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the benefits of the internet; the importance of balancing time online with other activities; strategies for managing time online</w:t>
            </w:r>
          </w:p>
          <w:p w14:paraId="780A84B6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how and when to seek support, including which adults to speak to in and outside school, if they are worried about their health</w:t>
            </w:r>
          </w:p>
          <w:p w14:paraId="27D478EF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to recognise that feelings can change over time and range in intensity </w:t>
            </w:r>
          </w:p>
          <w:p w14:paraId="4646F442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everyday things that affect feelings and the importance of expressing feelings </w:t>
            </w:r>
          </w:p>
          <w:p w14:paraId="099C7EA6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 varied vocabulary to use when talking about feelings; about how to express feelings in different ways; strategies to respond to feelings, including intense or conflicting feelings; how to manage and respond to feelings appropriately and proportionately in different situations </w:t>
            </w:r>
          </w:p>
          <w:p w14:paraId="39AFFEB8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change and loss, including death, and how these can affect feelings; ways of expressing and managing grief and bereavement</w:t>
            </w:r>
          </w:p>
          <w:p w14:paraId="565855FD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to recognise their individuality and personal qualities </w:t>
            </w:r>
          </w:p>
          <w:p w14:paraId="2B838D40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to identify personal strengths, skills, achievements and interests and how these contribute to a sense of self-worth </w:t>
            </w:r>
          </w:p>
          <w:p w14:paraId="252E1D44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how to manage setbacks/perceived failures, including how to re-frame unhelpful thinking </w:t>
            </w:r>
          </w:p>
          <w:p w14:paraId="6661C562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how hygiene routines change during the time of puberty, the importance of keeping clean and how to maintain personal hygiene</w:t>
            </w:r>
          </w:p>
          <w:p w14:paraId="71E7C1B5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where to get more information, help and advice about growing and changing, especially about puberty</w:t>
            </w:r>
          </w:p>
          <w:p w14:paraId="5A324FA9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reasons for following and complying with regulations and restrictions (including age restrictions); how they promote personal safety and wellbeing with reference to social media, television programmes, films, games and online gaming </w:t>
            </w:r>
          </w:p>
          <w:p w14:paraId="1A06A0CD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how to predict, assess and manage risk in different situations</w:t>
            </w:r>
          </w:p>
          <w:p w14:paraId="1578F59E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about hazards (including fire risks) that may cause harm, injury or risk in the home and what they can do to reduce risks and keep safe </w:t>
            </w:r>
          </w:p>
          <w:p w14:paraId="6C9E39BA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the importance of taking medicines correctly and using household products safely, (e.g. following instructions carefully) </w:t>
            </w:r>
          </w:p>
          <w:p w14:paraId="3A7BB5E6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strategies for keeping safe in the local environment or unfamiliar places (rail, water, road) and firework safety; safe use of digital devices when out and about </w:t>
            </w:r>
          </w:p>
          <w:p w14:paraId="2977D8B8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 xml:space="preserve">about the importance of keeping personal information private; strategies for keeping safe online, including how to manage requests for personal information or images of themselves and others; what to do if frightened or worried by something seen or read online and how to report concerns, inappropriate content and contact </w:t>
            </w:r>
          </w:p>
          <w:p w14:paraId="20EE83CA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about what is meant by first aid; basic techniques for dealing with common injuries</w:t>
            </w:r>
          </w:p>
          <w:p w14:paraId="63403370" w14:textId="77777777" w:rsid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how to respond and react in an emergency situation; how to identify situations that may require the emergency services; know how to contact them and what to say</w:t>
            </w:r>
          </w:p>
          <w:p w14:paraId="0A38A96F" w14:textId="74B51DAC" w:rsidR="007B4ADD" w:rsidRPr="007B4ADD" w:rsidRDefault="007B4ADD" w:rsidP="007B4ADD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16"/>
                <w:szCs w:val="16"/>
              </w:rPr>
            </w:pPr>
            <w:r w:rsidRPr="007B4ADD">
              <w:rPr>
                <w:rFonts w:ascii="Century Gothic" w:hAnsi="Century Gothic"/>
                <w:sz w:val="16"/>
                <w:szCs w:val="16"/>
              </w:rPr>
              <w:t>to recognise that there are laws surrounding the use of legal drugs and that some drugs are illegal to own, use and give to others</w:t>
            </w:r>
          </w:p>
          <w:p w14:paraId="686CBC4E" w14:textId="2B4A0969" w:rsidR="000B693A" w:rsidRPr="00461026" w:rsidRDefault="000B693A" w:rsidP="007B4ADD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100" w:type="dxa"/>
          </w:tcPr>
          <w:p w14:paraId="548408E1" w14:textId="19882E7B" w:rsidR="000B693A" w:rsidRDefault="000B693A" w:rsidP="0003682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53EE3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 5</w:t>
            </w:r>
          </w:p>
          <w:p w14:paraId="186BF4EF" w14:textId="06303462" w:rsidR="000B693A" w:rsidRPr="005D1C90" w:rsidRDefault="000B693A" w:rsidP="005D1C90">
            <w:pPr>
              <w:rPr>
                <w:rFonts w:ascii="Century Gothic" w:hAnsi="Century Gothic"/>
                <w:sz w:val="16"/>
                <w:szCs w:val="16"/>
              </w:rPr>
            </w:pPr>
            <w:r w:rsidRPr="005D1C90"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 &amp; 4</w:t>
            </w:r>
            <w:r>
              <w:rPr>
                <w:rFonts w:ascii="Century Gothic" w:hAnsi="Century Gothic"/>
                <w:sz w:val="16"/>
                <w:szCs w:val="16"/>
              </w:rPr>
              <w:t>):</w:t>
            </w:r>
          </w:p>
          <w:p w14:paraId="1BF3D202" w14:textId="77777777" w:rsidR="008A5B2C" w:rsidRDefault="000B693A" w:rsidP="0003682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and use a varied vocabulary when talking about feelings and about how to express feelings in different ways</w:t>
            </w:r>
          </w:p>
          <w:p w14:paraId="23253173" w14:textId="77777777" w:rsidR="008A5B2C" w:rsidRDefault="000B693A" w:rsidP="0003682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strategies to respond to feelings, including intense or conflicting feelings, and how to manage and respond to feelings appropriately and proportionately in different situations</w:t>
            </w:r>
          </w:p>
          <w:p w14:paraId="4C0E20D4" w14:textId="77777777" w:rsidR="008A5B2C" w:rsidRDefault="000B693A" w:rsidP="0003682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 xml:space="preserve">Recognise warning signs about mental health and wellbeing and how to seek support for themselves and others </w:t>
            </w:r>
          </w:p>
          <w:p w14:paraId="1768E762" w14:textId="77777777" w:rsidR="008A5B2C" w:rsidRDefault="000B693A" w:rsidP="0003682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change and loss, including death, and how these can affect feelings, along with ways of managing grief and bereavement</w:t>
            </w:r>
          </w:p>
          <w:p w14:paraId="37B261E6" w14:textId="474E06D5" w:rsidR="000B693A" w:rsidRPr="008A5B2C" w:rsidRDefault="000B693A" w:rsidP="0003682D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problem-solving strategies for dealing with emotions, challenges and change, including the transition to new schools</w:t>
            </w:r>
          </w:p>
          <w:p w14:paraId="4E92D821" w14:textId="77777777" w:rsidR="000B693A" w:rsidRDefault="000B693A" w:rsidP="0003682D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24E32A1" w14:textId="77777777" w:rsidR="000B693A" w:rsidRPr="00653EE3" w:rsidRDefault="000B693A" w:rsidP="005D1C9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53EE3"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  <w:p w14:paraId="1BB74D9C" w14:textId="7820B337" w:rsidR="000B693A" w:rsidRDefault="000B693A" w:rsidP="0003682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3, 4 &amp; 5</w:t>
            </w:r>
            <w:r>
              <w:rPr>
                <w:rFonts w:ascii="Century Gothic" w:hAnsi="Century Gothic"/>
                <w:sz w:val="16"/>
                <w:szCs w:val="16"/>
              </w:rPr>
              <w:t>):</w:t>
            </w:r>
          </w:p>
          <w:p w14:paraId="61E19FCD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Recognise individuality and personal qualities</w:t>
            </w:r>
          </w:p>
          <w:p w14:paraId="08C02B57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Identify personal strengths, skills, achievements and interests and how these contribute to a sense of self-worth</w:t>
            </w:r>
          </w:p>
          <w:p w14:paraId="75C05270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how to manage setbacks/perceived failures, including how to re-frame unhelpful thinking</w:t>
            </w:r>
          </w:p>
          <w:p w14:paraId="0C5091C4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lastRenderedPageBreak/>
              <w:t>Identify the external genitalia and internal reproductive organs in males and females and how the process of puberty relates to human reproduction</w:t>
            </w:r>
          </w:p>
          <w:p w14:paraId="7483C0AE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Lean about how hygiene routines change during the time of puberty and the importance of keeping clean and maintaining personal hygiene</w:t>
            </w:r>
          </w:p>
          <w:p w14:paraId="0D9366C8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the processes of reproduction and birth as part of the human life cycle, how babies are conceived and born and how babies need to be cared for</w:t>
            </w:r>
          </w:p>
          <w:p w14:paraId="4D87188C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where to get more information and advice about growing and changing, especially about puberty</w:t>
            </w:r>
          </w:p>
          <w:p w14:paraId="2E1F6F8D" w14:textId="77777777" w:rsid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about the new opportunities and responsibilities that increasing independence may bring</w:t>
            </w:r>
          </w:p>
          <w:p w14:paraId="2B2BEBA9" w14:textId="5D9166BE" w:rsidR="000B693A" w:rsidRPr="008A5B2C" w:rsidRDefault="000B693A" w:rsidP="0003682D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16"/>
                <w:szCs w:val="16"/>
              </w:rPr>
            </w:pPr>
            <w:r w:rsidRPr="008A5B2C">
              <w:rPr>
                <w:rFonts w:ascii="Century Gothic" w:hAnsi="Century Gothic"/>
                <w:sz w:val="16"/>
                <w:szCs w:val="16"/>
              </w:rPr>
              <w:t>Learn strategies to manage transitions between classes and key stages</w:t>
            </w:r>
          </w:p>
        </w:tc>
      </w:tr>
      <w:tr w:rsidR="0003682D" w:rsidRPr="001D1704" w14:paraId="1AA92E33" w14:textId="77777777" w:rsidTr="00CC7547">
        <w:trPr>
          <w:trHeight w:val="150"/>
        </w:trPr>
        <w:tc>
          <w:tcPr>
            <w:tcW w:w="15299" w:type="dxa"/>
            <w:gridSpan w:val="3"/>
          </w:tcPr>
          <w:p w14:paraId="4826FC48" w14:textId="77777777" w:rsidR="0003682D" w:rsidRPr="00150E94" w:rsidRDefault="0003682D" w:rsidP="0003682D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lastRenderedPageBreak/>
              <w:t>R</w:t>
            </w:r>
            <w:r w:rsidR="00172A91">
              <w:rPr>
                <w:rFonts w:ascii="Century Gothic" w:hAnsi="Century Gothic"/>
                <w:b/>
                <w:szCs w:val="18"/>
              </w:rPr>
              <w:t>elationships</w:t>
            </w:r>
          </w:p>
        </w:tc>
      </w:tr>
      <w:tr w:rsidR="001D70FB" w:rsidRPr="001D1704" w14:paraId="02233FBD" w14:textId="77777777" w:rsidTr="000A5D4E">
        <w:trPr>
          <w:trHeight w:val="150"/>
        </w:trPr>
        <w:tc>
          <w:tcPr>
            <w:tcW w:w="5099" w:type="dxa"/>
          </w:tcPr>
          <w:p w14:paraId="6DA4C9D0" w14:textId="010DBC29" w:rsidR="001D70FB" w:rsidRDefault="001D70FB" w:rsidP="00172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53EE3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  <w:p w14:paraId="633D2F2F" w14:textId="53B3B3D7" w:rsidR="007372F7" w:rsidRPr="0077421C" w:rsidRDefault="007372F7" w:rsidP="007372F7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77421C">
              <w:rPr>
                <w:rFonts w:ascii="Century Gothic" w:hAnsi="Century Gothic"/>
                <w:color w:val="auto"/>
                <w:sz w:val="16"/>
                <w:szCs w:val="16"/>
              </w:rPr>
              <w:t>To learn</w:t>
            </w:r>
            <w:r w:rsidR="00F909AD">
              <w:rPr>
                <w:rFonts w:ascii="Century Gothic" w:hAnsi="Century Gothic"/>
                <w:color w:val="auto"/>
                <w:sz w:val="16"/>
                <w:szCs w:val="16"/>
              </w:rPr>
              <w:t>:</w:t>
            </w:r>
          </w:p>
          <w:p w14:paraId="3D480780" w14:textId="77777777" w:rsidR="007372F7" w:rsidRPr="0077421C" w:rsidRDefault="007372F7" w:rsidP="007372F7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 xml:space="preserve">that bodies and feelings can be hurt </w:t>
            </w:r>
          </w:p>
          <w:p w14:paraId="0F5482C8" w14:textId="77777777" w:rsidR="007372F7" w:rsidRPr="0077421C" w:rsidRDefault="007372F7" w:rsidP="007372F7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recognising how other people are feeling</w:t>
            </w:r>
          </w:p>
          <w:p w14:paraId="3829FEDC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 xml:space="preserve">about sharing feelings their own feelings with others </w:t>
            </w:r>
          </w:p>
          <w:p w14:paraId="3E230D59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different types of behaviour and how this can make others feel</w:t>
            </w:r>
          </w:p>
          <w:p w14:paraId="61C3D77C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the importance of not keeping secrets that make them feel uncomfortable, anxious or afraid</w:t>
            </w:r>
          </w:p>
          <w:p w14:paraId="312EAD2E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to share their views and opinions with others</w:t>
            </w:r>
          </w:p>
          <w:p w14:paraId="66B67E39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 xml:space="preserve">about listening to others and playing cooperatively </w:t>
            </w:r>
          </w:p>
          <w:p w14:paraId="0215399C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the importance for respect for the differences and similarities between people</w:t>
            </w:r>
          </w:p>
          <w:p w14:paraId="034FD48A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special people in their lives</w:t>
            </w:r>
          </w:p>
          <w:p w14:paraId="289974D3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about appropriate and inappropriate touch</w:t>
            </w:r>
          </w:p>
          <w:p w14:paraId="22238017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that bodies and feelings can be hurt</w:t>
            </w:r>
          </w:p>
          <w:p w14:paraId="46F5C274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that hurtful teasing and bullying is wrong</w:t>
            </w:r>
          </w:p>
          <w:p w14:paraId="5D31BCA6" w14:textId="77777777" w:rsidR="007372F7" w:rsidRPr="0077421C" w:rsidRDefault="007372F7" w:rsidP="007372F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77421C">
              <w:rPr>
                <w:rFonts w:ascii="Century Gothic" w:hAnsi="Century Gothic"/>
                <w:sz w:val="16"/>
                <w:szCs w:val="16"/>
              </w:rPr>
              <w:t>what to do if teasing and bullying is happening</w:t>
            </w:r>
          </w:p>
          <w:p w14:paraId="07B74419" w14:textId="77777777" w:rsidR="001D70FB" w:rsidRDefault="001D70FB" w:rsidP="001D70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EAAD82F" w14:textId="6AB493E2" w:rsidR="001D70FB" w:rsidRDefault="001D70FB" w:rsidP="001D70F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53EE3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653EE3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  <w:p w14:paraId="51BC1A13" w14:textId="77777777" w:rsidR="00F20079" w:rsidRDefault="00F20079" w:rsidP="00F20079">
            <w:pPr>
              <w:pStyle w:val="xmsonormal"/>
              <w:shd w:val="clear" w:color="auto" w:fill="FFFFFF"/>
              <w:spacing w:before="0" w:beforeAutospacing="0" w:after="0" w:afterAutospacing="0" w:line="233" w:lineRule="atLeast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entury Gothic" w:hAnsi="Century Gothic" w:cs="Calibri"/>
                <w:color w:val="242424"/>
                <w:sz w:val="16"/>
                <w:szCs w:val="16"/>
                <w:bdr w:val="none" w:sz="0" w:space="0" w:color="auto" w:frame="1"/>
              </w:rPr>
              <w:t>To learn:</w:t>
            </w:r>
          </w:p>
          <w:p w14:paraId="38413C0B" w14:textId="3EE01BD3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recognising how other people are feeling</w:t>
            </w:r>
          </w:p>
          <w:p w14:paraId="39A9567A" w14:textId="089CF9BD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sharing feelings their own feelings with others</w:t>
            </w:r>
          </w:p>
          <w:p w14:paraId="3067500D" w14:textId="7BF4F646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lastRenderedPageBreak/>
              <w:t>about different types of behaviour and how this can make others feel</w:t>
            </w:r>
          </w:p>
          <w:p w14:paraId="0676D260" w14:textId="619545D6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the importance of not keeping secrets that </w:t>
            </w:r>
            <w:r w:rsidR="00F909AD">
              <w:rPr>
                <w:rFonts w:ascii="Century Gothic" w:hAnsi="Century Gothic"/>
                <w:sz w:val="16"/>
                <w:szCs w:val="16"/>
              </w:rPr>
              <w:t>m</w:t>
            </w:r>
            <w:r w:rsidRPr="00F909AD">
              <w:rPr>
                <w:rFonts w:ascii="Century Gothic" w:hAnsi="Century Gothic"/>
                <w:sz w:val="16"/>
                <w:szCs w:val="16"/>
              </w:rPr>
              <w:t>ake them feel uncomfortable, anxious or afraid</w:t>
            </w:r>
          </w:p>
          <w:p w14:paraId="17716393" w14:textId="74F8D516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to share their views and opinions with others</w:t>
            </w:r>
          </w:p>
          <w:p w14:paraId="7405C8CE" w14:textId="53B71F99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listening to others and playing cooperatively</w:t>
            </w:r>
          </w:p>
          <w:p w14:paraId="1CF56ED7" w14:textId="56D1A611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the importance of respect for differences and similarities between people</w:t>
            </w:r>
          </w:p>
          <w:p w14:paraId="0EA9E615" w14:textId="0523ACEE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special people in their lives</w:t>
            </w:r>
          </w:p>
          <w:p w14:paraId="26EC5B0B" w14:textId="5D7D3320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appropriate and inappropriate touch</w:t>
            </w:r>
          </w:p>
          <w:p w14:paraId="546D7D4D" w14:textId="7263FE1D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that bodies and feelings can be hurt</w:t>
            </w:r>
          </w:p>
          <w:p w14:paraId="076CD7AE" w14:textId="28A2A994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that hurtful teasing and bullying is wrong</w:t>
            </w:r>
          </w:p>
          <w:p w14:paraId="759AE67B" w14:textId="3D160DFF" w:rsidR="00F20079" w:rsidRPr="00F909AD" w:rsidRDefault="00F20079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what to do if teasing and bullying is happening</w:t>
            </w:r>
          </w:p>
          <w:p w14:paraId="5288E655" w14:textId="77777777" w:rsidR="00F20079" w:rsidRDefault="00F20079" w:rsidP="00F20079">
            <w:pPr>
              <w:pStyle w:val="xmsonormal"/>
              <w:shd w:val="clear" w:color="auto" w:fill="FFFFFF"/>
              <w:spacing w:before="0" w:beforeAutospacing="0" w:after="160" w:afterAutospacing="0" w:line="233" w:lineRule="atLeast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 </w:t>
            </w:r>
          </w:p>
          <w:p w14:paraId="41A685A1" w14:textId="77777777" w:rsidR="001D70FB" w:rsidRPr="001D70FB" w:rsidRDefault="001D70FB" w:rsidP="001D70F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6E0E471" w14:textId="77777777" w:rsidR="001D70FB" w:rsidRPr="00653EE3" w:rsidRDefault="001D70FB" w:rsidP="005D1C9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100" w:type="dxa"/>
          </w:tcPr>
          <w:p w14:paraId="5DD787E6" w14:textId="680608FC" w:rsidR="001D70FB" w:rsidRPr="00F909AD" w:rsidRDefault="001D70FB" w:rsidP="00F909A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F909AD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Years 3 &amp; 4</w:t>
            </w:r>
          </w:p>
          <w:p w14:paraId="24BD8723" w14:textId="77777777" w:rsidR="001D70FB" w:rsidRDefault="00F909AD" w:rsidP="00F909AD">
            <w:pPr>
              <w:pStyle w:val="Default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learn:</w:t>
            </w:r>
          </w:p>
          <w:p w14:paraId="15F604D6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that people who love and care for each other can be in a committed relationship (e.g. marriage), living together, but may also live apart </w:t>
            </w:r>
          </w:p>
          <w:p w14:paraId="1A244549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that a feature of positive family life is caring relationships; about the different ways in which people care for one another </w:t>
            </w:r>
          </w:p>
          <w:p w14:paraId="7C82B631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to recognise and respect that there are different types of family structure (including single parents, same-sex parents, step-parents, blended families, foster parents); that families of all types can give family members love, security and stability </w:t>
            </w:r>
          </w:p>
          <w:p w14:paraId="3D946A3D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to recognise other shared characteristics of healthy family life, including commitment, care, spending time together; being there for each other in times of difficulty </w:t>
            </w:r>
          </w:p>
          <w:p w14:paraId="01BC8A7E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how to recognise if family relationships are making them feel unhappy or unsafe, and how to seek help or advice </w:t>
            </w:r>
          </w:p>
          <w:p w14:paraId="3919BF91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the importance of friendships; strategies for building positive friendships; how positive friendships support wellbeing </w:t>
            </w:r>
          </w:p>
          <w:p w14:paraId="2BD6F592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what constitutes a positive healthy friendship (e.g. mutual respect, trust, truthfulness, loyalty, kindness, generosity, sharing interests and experiences, support with problems and difficulties); that the same principles apply to online friendships as to face-to-face relationships </w:t>
            </w:r>
          </w:p>
          <w:p w14:paraId="7097AEFD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to recognise what it means to ‘know someone online’ and how this differs from knowing someone face-to-face; risks of communicating online with others not known face-to-face</w:t>
            </w:r>
          </w:p>
          <w:p w14:paraId="06210EA8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the importance of seeking support if feeling lonely or excluded </w:t>
            </w:r>
          </w:p>
          <w:p w14:paraId="3D3C087E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that healthy friendships make people feel included; recognise when others may feel lonely or excluded; strategies for how to include them</w:t>
            </w:r>
          </w:p>
          <w:p w14:paraId="431E8BDC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strategies for recognising and managing peer influence and a desire for peer approval in friendships; to recognise the effect of online actions on others </w:t>
            </w:r>
          </w:p>
          <w:p w14:paraId="05E858B5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that friendships have ups and downs; strategies to resolve disputes and reconcile differences positively and safely </w:t>
            </w:r>
          </w:p>
          <w:p w14:paraId="3D9FCCCE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to recognise if a friendship (online or offline) is making them feel unsafe or uncomfortable; how to manage this and ask for support if necessary</w:t>
            </w:r>
          </w:p>
          <w:p w14:paraId="3680C564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the impact of bullying, including offline and online, and the consequences of hurtful behaviour </w:t>
            </w:r>
          </w:p>
          <w:p w14:paraId="05215CE8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strategies to respond to hurtful behaviour experienced or witnessed, offline and online (including teasing, name-calling, bullying, trolling, harassment or the deliberate excluding of others); how to report concerns and get support </w:t>
            </w:r>
          </w:p>
          <w:p w14:paraId="6BF5E002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discrimination: what it means and how to challenge it</w:t>
            </w:r>
          </w:p>
          <w:p w14:paraId="529FA19D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privacy and personal boundaries; what is appropriate in friendships and wider relationships (including online)</w:t>
            </w:r>
          </w:p>
          <w:p w14:paraId="5107EBA9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why someone may behave differently online, including pretending to be someone they are not; strategies for recognising risks, harmful content and contact; how to report concerns R24. how to respond safely and appropriately to adults they may encounter (in all contexts including online) whom they do not know </w:t>
            </w:r>
          </w:p>
          <w:p w14:paraId="37E89440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recognise different types of physical contact; what is acceptable and unacceptable; strategies to respond to unwanted physical contact </w:t>
            </w:r>
          </w:p>
          <w:p w14:paraId="708C3DA1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about seeking and giving permission (consent) in different situations</w:t>
            </w:r>
          </w:p>
          <w:p w14:paraId="4F253649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keeping something confidential or secret, when this should (e.g. a birthday surprise that others will find out about) or should not be agreed to, and </w:t>
            </w:r>
            <w:r w:rsidRPr="00F909A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when it is right to break a confidence or share a secret </w:t>
            </w:r>
          </w:p>
          <w:p w14:paraId="61A05E77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how to recognise pressure from others to do something unsafe or that makes them feel uncomfortable and strategies for managing this </w:t>
            </w:r>
          </w:p>
          <w:p w14:paraId="6054F42A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where to get advice and report concerns if worried about their own or someone else’s personal safety (including online)</w:t>
            </w:r>
          </w:p>
          <w:p w14:paraId="3627CF8B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that personal behaviour can affect other people; to recognise and model respectful behaviour online </w:t>
            </w:r>
          </w:p>
          <w:p w14:paraId="3051CAA2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to recognise the importance of self-respect and how this can affect their thoughts and feelings about themselves; that everyone, including them, should expect to be treated politely and with respect by others (including when online and/or anonymous) in school and in wider society; strategies to improve or support courteous, respectful relationships</w:t>
            </w:r>
          </w:p>
          <w:p w14:paraId="4CD77919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 xml:space="preserve">about respecting the differences and similarities between people and recognising what they have in common with others e.g. physically, in personality or background </w:t>
            </w:r>
          </w:p>
          <w:p w14:paraId="014DA288" w14:textId="77777777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to listen and respond respectfully to a wide range of people, including those whose traditions, beliefs and lifestyle are different to their own</w:t>
            </w:r>
          </w:p>
          <w:p w14:paraId="0C56366C" w14:textId="203E6469" w:rsidR="00F909AD" w:rsidRPr="00F909AD" w:rsidRDefault="00F909AD" w:rsidP="00F909AD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F909AD">
              <w:rPr>
                <w:rFonts w:ascii="Century Gothic" w:hAnsi="Century Gothic"/>
                <w:sz w:val="16"/>
                <w:szCs w:val="16"/>
              </w:rPr>
              <w:t>how to discuss and debate topical issues, respect other people’s point of view and constructively challenge those they disagree with</w:t>
            </w:r>
          </w:p>
        </w:tc>
        <w:tc>
          <w:tcPr>
            <w:tcW w:w="5100" w:type="dxa"/>
          </w:tcPr>
          <w:p w14:paraId="197588F3" w14:textId="77777777" w:rsidR="001D70FB" w:rsidRPr="00653EE3" w:rsidRDefault="001D70FB" w:rsidP="00172A9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53EE3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Year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  <w:p w14:paraId="4F0186A8" w14:textId="4B0A0458" w:rsidR="001D70FB" w:rsidRPr="00D1349D" w:rsidRDefault="001D70FB" w:rsidP="00D1349D">
            <w:pPr>
              <w:rPr>
                <w:rFonts w:ascii="Century Gothic" w:hAnsi="Century Gothic"/>
                <w:sz w:val="16"/>
                <w:szCs w:val="16"/>
              </w:rPr>
            </w:pPr>
            <w:r w:rsidRPr="00D1349D"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 &amp; 4</w:t>
            </w:r>
            <w:r w:rsidRPr="00D1349D">
              <w:rPr>
                <w:rFonts w:ascii="Century Gothic" w:hAnsi="Century Gothic"/>
                <w:sz w:val="16"/>
                <w:szCs w:val="16"/>
              </w:rPr>
              <w:t>)</w:t>
            </w:r>
            <w:r>
              <w:rPr>
                <w:rFonts w:ascii="Century Gothic" w:hAnsi="Century Gothic"/>
                <w:sz w:val="16"/>
                <w:szCs w:val="16"/>
              </w:rPr>
              <w:t>:</w:t>
            </w:r>
          </w:p>
          <w:p w14:paraId="0897BDF1" w14:textId="7C2032C8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marriage and civil partnership as a legal declaration of commitment made by two adults who love and care for each other, which is intended to be life-long</w:t>
            </w:r>
          </w:p>
          <w:p w14:paraId="63E4D6FE" w14:textId="7DE91E77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that people who love and care for each other can be in a committed relationship living together, but may also live apart</w:t>
            </w:r>
          </w:p>
          <w:p w14:paraId="5ED8E8A1" w14:textId="033FF70C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that a feature of positive family life is caring relationships and about the different ways in which people care for each other</w:t>
            </w:r>
          </w:p>
          <w:p w14:paraId="23D3CCF5" w14:textId="67940FF0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the impact of bullying, including offline and online, and the consequences of hurtful behaviour</w:t>
            </w:r>
          </w:p>
          <w:p w14:paraId="12DF9BA4" w14:textId="3ABE7F62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strategies to respond to hurtful behaviour experienced or witnessed, offline and online, and how to report concerns and get support</w:t>
            </w:r>
          </w:p>
          <w:p w14:paraId="3929AA45" w14:textId="0E75E07A" w:rsidR="001D70FB" w:rsidRDefault="001D70FB" w:rsidP="00172A9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315FC4" w14:textId="1033CBEE" w:rsidR="001D70FB" w:rsidRDefault="001D70FB" w:rsidP="00172A9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232841" w14:textId="6FA91D50" w:rsidR="001D70FB" w:rsidRPr="00D1349D" w:rsidRDefault="001D70FB" w:rsidP="00D134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1349D"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  <w:p w14:paraId="45D68BE3" w14:textId="5A5587D9" w:rsidR="001D70FB" w:rsidRDefault="001D70FB" w:rsidP="00172A9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3, 4 &amp; 5</w:t>
            </w:r>
            <w:r>
              <w:rPr>
                <w:rFonts w:ascii="Century Gothic" w:hAnsi="Century Gothic"/>
                <w:sz w:val="16"/>
                <w:szCs w:val="16"/>
              </w:rPr>
              <w:t>):</w:t>
            </w:r>
          </w:p>
          <w:p w14:paraId="4F13B13A" w14:textId="68BA33C3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Learn about privacy and personal boundaries, what is appropriate in friendships and wider relationships (including online)</w:t>
            </w:r>
          </w:p>
          <w:p w14:paraId="6FC5C85E" w14:textId="09FE0CE5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why someone may behave differently online, including pretending to be someone they are nit, and strategies for recognising risks, harmful content and contact, and how to report these</w:t>
            </w:r>
          </w:p>
          <w:p w14:paraId="62A64800" w14:textId="36B1915E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how to respond safely and appropriately to adults they may encounter who they do not know</w:t>
            </w:r>
          </w:p>
          <w:p w14:paraId="2C634248" w14:textId="683E70E2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to recognise different types of physical contact, what is acceptable and unacceptable, and strategies to respond to unwanted physical contact</w:t>
            </w:r>
          </w:p>
          <w:p w14:paraId="20D6F32B" w14:textId="199EA067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seeking and giving permission in different situations</w:t>
            </w:r>
          </w:p>
          <w:p w14:paraId="7BFE45FA" w14:textId="4717B63B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keeping something confidential or secret, when this should or should bot be agreed to and when it is right to break a confidence or secret</w:t>
            </w:r>
          </w:p>
          <w:p w14:paraId="47EF99F4" w14:textId="6AF4C14B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how to recognise pressure from others to do something unsafe or that makes them feel uncomfortable and strategies for managing this.</w:t>
            </w:r>
          </w:p>
          <w:p w14:paraId="330DF44A" w14:textId="559EC310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where to get advice and report concerns if worried about their own or someone else’s [personal safety (including online)</w:t>
            </w:r>
          </w:p>
          <w:p w14:paraId="1C30013C" w14:textId="48F71FFA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how to manage setbacks/perceived failures, including how to re-frame unhelpful thinking</w:t>
            </w:r>
          </w:p>
          <w:p w14:paraId="51D2C515" w14:textId="205CEE32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that personal behaviour can affect other people and to recognise &amp; model respectful behaviour online</w:t>
            </w:r>
          </w:p>
          <w:p w14:paraId="62D05DE9" w14:textId="0716DE2C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to recognise the importance of self-respect and how this can affect their thoughts and feelings about themselves; that everyone, including them, should be treated politely and with respect by others</w:t>
            </w:r>
          </w:p>
          <w:p w14:paraId="7BB93DF4" w14:textId="60CDDF1D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Learn about respecting the differences and similarities between people and recognising what they have in common with others </w:t>
            </w:r>
          </w:p>
          <w:p w14:paraId="338B97B4" w14:textId="0EFB2838" w:rsidR="001D70FB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Listen and respond respectfully to a wide range of people, including those whose traditions, beliefs and lifestyles are different to their own</w:t>
            </w:r>
          </w:p>
          <w:p w14:paraId="405E7109" w14:textId="1A22BEFF" w:rsidR="001D70FB" w:rsidRPr="00653EE3" w:rsidRDefault="001D70FB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how to discuss and debate topical issues, respect other people’s point of view and constructively challenge those they disagree with</w:t>
            </w:r>
          </w:p>
        </w:tc>
      </w:tr>
      <w:tr w:rsidR="00172A91" w:rsidRPr="001D1704" w14:paraId="435A7D68" w14:textId="77777777" w:rsidTr="00CC7547">
        <w:trPr>
          <w:trHeight w:val="150"/>
        </w:trPr>
        <w:tc>
          <w:tcPr>
            <w:tcW w:w="15299" w:type="dxa"/>
            <w:gridSpan w:val="3"/>
          </w:tcPr>
          <w:p w14:paraId="1D50E47E" w14:textId="77777777" w:rsidR="00172A91" w:rsidRPr="00150E94" w:rsidRDefault="00531D66" w:rsidP="00172A9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lastRenderedPageBreak/>
              <w:t>Living in the Wider World</w:t>
            </w:r>
          </w:p>
        </w:tc>
      </w:tr>
      <w:tr w:rsidR="0079014F" w:rsidRPr="001D1704" w14:paraId="4F0E16AB" w14:textId="77777777" w:rsidTr="0092034C">
        <w:trPr>
          <w:trHeight w:val="150"/>
        </w:trPr>
        <w:tc>
          <w:tcPr>
            <w:tcW w:w="5099" w:type="dxa"/>
          </w:tcPr>
          <w:p w14:paraId="0C8FA95A" w14:textId="4437F992" w:rsidR="0079014F" w:rsidRPr="00461026" w:rsidRDefault="0079014F" w:rsidP="00531D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61026">
              <w:rPr>
                <w:rFonts w:ascii="Century Gothic" w:hAnsi="Century Gothic"/>
                <w:b/>
                <w:sz w:val="20"/>
                <w:szCs w:val="20"/>
              </w:rPr>
              <w:t>Year 1</w:t>
            </w:r>
          </w:p>
          <w:p w14:paraId="130D9183" w14:textId="590ABA92" w:rsidR="007372F7" w:rsidRPr="007372F7" w:rsidRDefault="007372F7" w:rsidP="007372F7">
            <w:pPr>
              <w:pStyle w:val="Default"/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To learn: </w:t>
            </w:r>
          </w:p>
          <w:p w14:paraId="0A941447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group and class rules and why they are important </w:t>
            </w:r>
          </w:p>
          <w:p w14:paraId="6DDA986B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respecting the needs of ourselves and others </w:t>
            </w:r>
          </w:p>
          <w:p w14:paraId="76163CA6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groups and communities that they belong to </w:t>
            </w:r>
          </w:p>
          <w:p w14:paraId="4E21AF34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looking after the local environment </w:t>
            </w:r>
          </w:p>
          <w:p w14:paraId="7D4B4450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where money comes from and what it is used for </w:t>
            </w:r>
          </w:p>
          <w:p w14:paraId="4B88BCE1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how to keep money safe </w:t>
            </w:r>
          </w:p>
          <w:p w14:paraId="57C2DB7A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that everybody is unique </w:t>
            </w:r>
          </w:p>
          <w:p w14:paraId="696ACC0E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the ways we are the same as other people </w:t>
            </w:r>
          </w:p>
          <w:p w14:paraId="41233523" w14:textId="77777777" w:rsidR="007372F7" w:rsidRPr="007372F7" w:rsidRDefault="007372F7" w:rsidP="007372F7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sz w:val="16"/>
                <w:szCs w:val="16"/>
              </w:rPr>
              <w:t xml:space="preserve">about the people who work in their community </w:t>
            </w:r>
          </w:p>
          <w:p w14:paraId="7EBA69CF" w14:textId="77777777" w:rsidR="007372F7" w:rsidRPr="007372F7" w:rsidRDefault="007372F7" w:rsidP="007372F7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7372F7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how to get their help, including in an emergency </w:t>
            </w:r>
          </w:p>
          <w:p w14:paraId="51727664" w14:textId="77777777" w:rsidR="007372F7" w:rsidRPr="00FB3A4E" w:rsidRDefault="007372F7" w:rsidP="00531D6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EEA358D" w14:textId="35B9ADBC" w:rsidR="0079014F" w:rsidRDefault="0079014F" w:rsidP="00531D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61026">
              <w:rPr>
                <w:rFonts w:ascii="Century Gothic" w:hAnsi="Century Gothic"/>
                <w:b/>
                <w:sz w:val="20"/>
                <w:szCs w:val="20"/>
              </w:rPr>
              <w:t>Year 2</w:t>
            </w:r>
          </w:p>
          <w:p w14:paraId="084E5199" w14:textId="2F2C7ED7" w:rsidR="006B1C23" w:rsidRDefault="006B1C23" w:rsidP="00F909A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To learn: </w:t>
            </w:r>
          </w:p>
          <w:p w14:paraId="3F9D2270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group and class rules and why they are important </w:t>
            </w:r>
          </w:p>
          <w:p w14:paraId="0A3F03F3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respecting the needs of ourselves and others </w:t>
            </w:r>
          </w:p>
          <w:p w14:paraId="2E872BEA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groups and communities that they belong to </w:t>
            </w:r>
          </w:p>
          <w:p w14:paraId="12AC710C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looking after the local environment </w:t>
            </w:r>
          </w:p>
          <w:p w14:paraId="7C79A64F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how to keep money safe </w:t>
            </w:r>
          </w:p>
          <w:p w14:paraId="61EE1371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where money comes from and what it is used for </w:t>
            </w:r>
          </w:p>
          <w:p w14:paraId="056CC1E0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that everybody is unique </w:t>
            </w:r>
          </w:p>
          <w:p w14:paraId="38567076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 xml:space="preserve">about the ways we are the same as other people </w:t>
            </w:r>
          </w:p>
          <w:p w14:paraId="672540A6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about the people who work in their community </w:t>
            </w:r>
          </w:p>
          <w:p w14:paraId="1B2DFBB8" w14:textId="77777777" w:rsidR="006B1C23" w:rsidRDefault="006B1C23" w:rsidP="006B1C23">
            <w:pPr>
              <w:pStyle w:val="Default"/>
              <w:numPr>
                <w:ilvl w:val="0"/>
                <w:numId w:val="12"/>
              </w:numPr>
              <w:ind w:left="318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how to get their help, including in an emergency </w:t>
            </w:r>
          </w:p>
          <w:p w14:paraId="1195FF89" w14:textId="77777777" w:rsidR="0079014F" w:rsidRPr="00FB3A4E" w:rsidRDefault="0079014F" w:rsidP="005D1C9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100" w:type="dxa"/>
          </w:tcPr>
          <w:p w14:paraId="5D5EF986" w14:textId="17BEA87C" w:rsidR="0079014F" w:rsidRPr="00461026" w:rsidRDefault="0079014F" w:rsidP="00531D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6102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 3 &amp; 4</w:t>
            </w:r>
          </w:p>
          <w:p w14:paraId="7D4CBF7C" w14:textId="7EB061E9" w:rsidR="0079014F" w:rsidRDefault="00F909AD" w:rsidP="00F909A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To learn:</w:t>
            </w:r>
          </w:p>
          <w:p w14:paraId="7776EB2D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to recognise reasons for rules and laws; consequences of not adhering to rules and laws</w:t>
            </w:r>
          </w:p>
          <w:p w14:paraId="2829081F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 xml:space="preserve">to recognise there are human rights, that are there to protect everyone </w:t>
            </w:r>
          </w:p>
          <w:p w14:paraId="492960F5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about the relationship between rights and responsibilities</w:t>
            </w:r>
          </w:p>
          <w:p w14:paraId="53796CB9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the importance of having compassion towards others; shared responsibilities we all have for caring for other people and living things; how to show care and concern for others</w:t>
            </w:r>
          </w:p>
          <w:p w14:paraId="744CC740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ways of carrying out shared responsibilities for protecting the environment in school and at home; how everyday choices can affect the environment (e.g. reducing, reusing, recycling; food choices)</w:t>
            </w:r>
          </w:p>
          <w:p w14:paraId="4084DE7B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 xml:space="preserve">about the different groups that make up their community; what living in a community means </w:t>
            </w:r>
          </w:p>
          <w:p w14:paraId="4457F4D1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 xml:space="preserve">to value the different contributions that people and groups make to the community </w:t>
            </w:r>
          </w:p>
          <w:p w14:paraId="7D57D17C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about diversity: what it means; the benefits of living in a diverse community; about valuing diversity within communities</w:t>
            </w:r>
          </w:p>
          <w:p w14:paraId="2D0C80E7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lastRenderedPageBreak/>
              <w:t>about prejudice; how to recognise behaviours/actions which discriminate against others; ways of responding to it if witnessed or experienced</w:t>
            </w:r>
          </w:p>
          <w:p w14:paraId="53B9E553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recognise things appropriate to share and things that should not be shared on social media; rules surrounding distribution of images</w:t>
            </w:r>
          </w:p>
          <w:p w14:paraId="1D9F7EF7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that people’s spending decisions can affect others and the environment (e.g. Fair trade, buying single-use plastics, or giving to charity)</w:t>
            </w:r>
          </w:p>
          <w:p w14:paraId="0AD68D18" w14:textId="77777777" w:rsidR="00F909AD" w:rsidRPr="00F909AD" w:rsidRDefault="00F909AD" w:rsidP="00F909AD">
            <w:pPr>
              <w:pStyle w:val="Default"/>
              <w:numPr>
                <w:ilvl w:val="0"/>
                <w:numId w:val="15"/>
              </w:numPr>
              <w:rPr>
                <w:rFonts w:ascii="Century Gothic" w:hAnsi="Century Gothic" w:cs="Calibri"/>
                <w:sz w:val="16"/>
                <w:szCs w:val="16"/>
              </w:rPr>
            </w:pPr>
            <w:r w:rsidRPr="00F909AD">
              <w:rPr>
                <w:rFonts w:ascii="Century Gothic" w:hAnsi="Century Gothic" w:cs="Calibri"/>
                <w:sz w:val="16"/>
                <w:szCs w:val="16"/>
              </w:rPr>
              <w:t>to recognise positive things about themselves and their achievements; set goals to help achieve personal outcomes</w:t>
            </w:r>
          </w:p>
          <w:p w14:paraId="24F21E08" w14:textId="77777777" w:rsidR="00F909AD" w:rsidRPr="00461026" w:rsidRDefault="00F909AD" w:rsidP="00F909A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CC79C0C" w14:textId="36FB78B7" w:rsidR="0079014F" w:rsidRPr="00461026" w:rsidRDefault="0079014F" w:rsidP="00E73BE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00" w:type="dxa"/>
          </w:tcPr>
          <w:p w14:paraId="5EAEFB50" w14:textId="0D7DCDDE" w:rsidR="0079014F" w:rsidRPr="00461026" w:rsidRDefault="0079014F" w:rsidP="00531D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6102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Year 5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09DC150E" w14:textId="77777777" w:rsidR="0079014F" w:rsidRDefault="0079014F" w:rsidP="004F26D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 &amp; 4</w:t>
            </w:r>
            <w:r>
              <w:rPr>
                <w:rFonts w:ascii="Century Gothic" w:hAnsi="Century Gothic"/>
                <w:sz w:val="16"/>
                <w:szCs w:val="16"/>
              </w:rPr>
              <w:t>):</w:t>
            </w:r>
          </w:p>
          <w:p w14:paraId="79EC05C0" w14:textId="13DFC02C" w:rsidR="0079014F" w:rsidRPr="008A5B2C" w:rsidRDefault="0079014F" w:rsidP="008A5B2C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16"/>
                <w:szCs w:val="16"/>
              </w:rPr>
            </w:pPr>
            <w:bookmarkStart w:id="0" w:name="_GoBack"/>
            <w:bookmarkEnd w:id="0"/>
            <w:r w:rsidRPr="008A5B2C">
              <w:rPr>
                <w:rFonts w:ascii="Century Gothic" w:hAnsi="Century Gothic"/>
                <w:sz w:val="16"/>
                <w:szCs w:val="16"/>
              </w:rPr>
              <w:t>Learn to appreciate the range of national, regional, religious and ethnic identities in the United Kingdom</w:t>
            </w:r>
          </w:p>
          <w:p w14:paraId="6EA580D9" w14:textId="77777777" w:rsidR="0079014F" w:rsidRPr="00627E64" w:rsidRDefault="0079014F" w:rsidP="004F26D0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90768FF" w14:textId="77777777" w:rsidR="0079014F" w:rsidRPr="00461026" w:rsidRDefault="0079014F" w:rsidP="00531D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61026">
              <w:rPr>
                <w:rFonts w:ascii="Century Gothic" w:hAnsi="Century Gothic"/>
                <w:b/>
                <w:sz w:val="20"/>
                <w:szCs w:val="20"/>
              </w:rPr>
              <w:t>Year 6</w:t>
            </w:r>
          </w:p>
          <w:p w14:paraId="3FC1D344" w14:textId="7651F3CF" w:rsidR="0079014F" w:rsidRDefault="0079014F" w:rsidP="00D1349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</w:t>
            </w:r>
            <w:r w:rsidRPr="005D1C90">
              <w:rPr>
                <w:rFonts w:ascii="Century Gothic" w:hAnsi="Century Gothic"/>
                <w:b/>
                <w:sz w:val="16"/>
                <w:szCs w:val="16"/>
              </w:rPr>
              <w:t>In addition to those listed for Years 3, 4 &amp; 5</w:t>
            </w:r>
            <w:r>
              <w:rPr>
                <w:rFonts w:ascii="Century Gothic" w:hAnsi="Century Gothic"/>
                <w:sz w:val="16"/>
                <w:szCs w:val="16"/>
              </w:rPr>
              <w:t>):</w:t>
            </w:r>
          </w:p>
          <w:p w14:paraId="7C53B943" w14:textId="49C057EA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 w:rsidRPr="00627E64">
              <w:rPr>
                <w:rFonts w:ascii="Century Gothic" w:hAnsi="Century Gothic"/>
                <w:sz w:val="16"/>
                <w:szCs w:val="16"/>
              </w:rPr>
              <w:t>Learn about ways of carrying out shared responsibilities for protecting the environment on school and at home, an</w:t>
            </w:r>
            <w:r>
              <w:rPr>
                <w:rFonts w:ascii="Century Gothic" w:hAnsi="Century Gothic"/>
                <w:sz w:val="16"/>
                <w:szCs w:val="16"/>
              </w:rPr>
              <w:t>d</w:t>
            </w:r>
            <w:r w:rsidRPr="00627E64">
              <w:rPr>
                <w:rFonts w:ascii="Century Gothic" w:hAnsi="Century Gothic"/>
                <w:sz w:val="16"/>
                <w:szCs w:val="16"/>
              </w:rPr>
              <w:t xml:space="preserve"> how everyday choices can affect the environment</w:t>
            </w:r>
          </w:p>
          <w:p w14:paraId="1412E644" w14:textId="49CB655A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that people’s spending decisions can affect others and the environment</w:t>
            </w:r>
          </w:p>
          <w:p w14:paraId="5067C937" w14:textId="1ACA25C0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Recognise that people make spending decisions based on priorities, needs and wants</w:t>
            </w:r>
          </w:p>
          <w:p w14:paraId="389457AF" w14:textId="23D64EB7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different ways to keep track of money</w:t>
            </w:r>
          </w:p>
          <w:p w14:paraId="7AD9196F" w14:textId="3709F167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Learn about the risks associated with money and ways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f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keeping money safe</w:t>
            </w:r>
          </w:p>
          <w:p w14:paraId="06CBE163" w14:textId="6DDEDBE0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the risks involved in gambling, the ways in which money can be won or lost and the impact on health, wellbeing and future aspirations</w:t>
            </w:r>
          </w:p>
          <w:p w14:paraId="61DEB4A1" w14:textId="72A15077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Identify the ways that money can impact on people’s feelings and emotions</w:t>
            </w:r>
          </w:p>
          <w:p w14:paraId="503C755E" w14:textId="2C974969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Recognise positive things about themselves and their achievements; set goals to help achieve personal outcomes</w:t>
            </w:r>
          </w:p>
          <w:p w14:paraId="59DF2F91" w14:textId="70850EC8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that there is a broad range of different jobs and careers that people can have, and that people often have more than one career/type of job during their life</w:t>
            </w:r>
          </w:p>
          <w:p w14:paraId="28EAE83B" w14:textId="694BD438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stereotypes in the workplace and that a person’s career aspirations should not be limited by these</w:t>
            </w:r>
          </w:p>
          <w:p w14:paraId="10374963" w14:textId="6EC1667E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what might influence people’s decisions about a job or career</w:t>
            </w:r>
          </w:p>
          <w:p w14:paraId="7FD74532" w14:textId="206AF07C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Understand that some jobs are paid more that others and money is one factor that may influence a person’s job or career choice; that people may choose to do a voluntary/unpaid job</w:t>
            </w:r>
          </w:p>
          <w:p w14:paraId="0887B2FA" w14:textId="18DD4C69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Learn about some of the skills that will help them in their future careers</w:t>
            </w:r>
          </w:p>
          <w:p w14:paraId="4800823C" w14:textId="43D02FF4" w:rsidR="0079014F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Begin to identify the kind of job they may like to do when they are older</w:t>
            </w:r>
          </w:p>
          <w:p w14:paraId="54E81E7E" w14:textId="29FE321D" w:rsidR="0079014F" w:rsidRPr="00627E64" w:rsidRDefault="0079014F" w:rsidP="008A5B2C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Recognise a variety of routes in to different careers</w:t>
            </w:r>
          </w:p>
          <w:p w14:paraId="32F729DF" w14:textId="77777777" w:rsidR="0079014F" w:rsidRPr="00461026" w:rsidRDefault="0079014F" w:rsidP="00531D6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A8882F9" w14:textId="77777777"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rFonts w:ascii="Century Gothic" w:hAnsi="Century Gothic"/>
          <w:sz w:val="40"/>
        </w:rPr>
        <w:lastRenderedPageBreak/>
        <w:t xml:space="preserve"> 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11F119" w14:textId="77777777" w:rsidR="00C95ABD" w:rsidRDefault="00C95ABD" w:rsidP="001D1704">
      <w:pPr>
        <w:spacing w:after="0" w:line="240" w:lineRule="auto"/>
      </w:pPr>
      <w:r>
        <w:separator/>
      </w:r>
    </w:p>
  </w:endnote>
  <w:endnote w:type="continuationSeparator" w:id="0">
    <w:p w14:paraId="1B208582" w14:textId="77777777" w:rsidR="00C95ABD" w:rsidRDefault="00C95ABD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Open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AA3EA" w14:textId="77777777" w:rsidR="00C95ABD" w:rsidRDefault="00C95ABD" w:rsidP="001D1704">
      <w:pPr>
        <w:spacing w:after="0" w:line="240" w:lineRule="auto"/>
      </w:pPr>
      <w:r>
        <w:separator/>
      </w:r>
    </w:p>
  </w:footnote>
  <w:footnote w:type="continuationSeparator" w:id="0">
    <w:p w14:paraId="78A51244" w14:textId="77777777" w:rsidR="00C95ABD" w:rsidRDefault="00C95ABD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7544F"/>
    <w:multiLevelType w:val="hybridMultilevel"/>
    <w:tmpl w:val="34BE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8679D"/>
    <w:multiLevelType w:val="hybridMultilevel"/>
    <w:tmpl w:val="1CC0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D46DF"/>
    <w:multiLevelType w:val="hybridMultilevel"/>
    <w:tmpl w:val="1450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E03C8"/>
    <w:multiLevelType w:val="hybridMultilevel"/>
    <w:tmpl w:val="6150C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A474A"/>
    <w:multiLevelType w:val="hybridMultilevel"/>
    <w:tmpl w:val="346E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02DF7"/>
    <w:multiLevelType w:val="hybridMultilevel"/>
    <w:tmpl w:val="1BC48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0161A"/>
    <w:multiLevelType w:val="multilevel"/>
    <w:tmpl w:val="5578410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473334D"/>
    <w:multiLevelType w:val="multilevel"/>
    <w:tmpl w:val="9A182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5BB5ECE"/>
    <w:multiLevelType w:val="multilevel"/>
    <w:tmpl w:val="8C6A67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C272C56"/>
    <w:multiLevelType w:val="hybridMultilevel"/>
    <w:tmpl w:val="3FA6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86B25"/>
    <w:multiLevelType w:val="hybridMultilevel"/>
    <w:tmpl w:val="8FC2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0321E"/>
    <w:multiLevelType w:val="hybridMultilevel"/>
    <w:tmpl w:val="AE96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61689"/>
    <w:multiLevelType w:val="multilevel"/>
    <w:tmpl w:val="6980AC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47E36C2"/>
    <w:multiLevelType w:val="multilevel"/>
    <w:tmpl w:val="F1A04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BA1787F"/>
    <w:multiLevelType w:val="hybridMultilevel"/>
    <w:tmpl w:val="F02E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457B3"/>
    <w:multiLevelType w:val="multilevel"/>
    <w:tmpl w:val="8184314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DD20411"/>
    <w:multiLevelType w:val="hybridMultilevel"/>
    <w:tmpl w:val="783AB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2339"/>
    <w:multiLevelType w:val="hybridMultilevel"/>
    <w:tmpl w:val="E1DA0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5A149B"/>
    <w:multiLevelType w:val="hybridMultilevel"/>
    <w:tmpl w:val="48CC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8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16"/>
  </w:num>
  <w:num w:numId="11">
    <w:abstractNumId w:val="17"/>
  </w:num>
  <w:num w:numId="12">
    <w:abstractNumId w:val="10"/>
  </w:num>
  <w:num w:numId="13">
    <w:abstractNumId w:val="1"/>
  </w:num>
  <w:num w:numId="14">
    <w:abstractNumId w:val="9"/>
  </w:num>
  <w:num w:numId="15">
    <w:abstractNumId w:val="18"/>
  </w:num>
  <w:num w:numId="16">
    <w:abstractNumId w:val="2"/>
  </w:num>
  <w:num w:numId="17">
    <w:abstractNumId w:val="14"/>
  </w:num>
  <w:num w:numId="18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065BC"/>
    <w:rsid w:val="00006F52"/>
    <w:rsid w:val="00015EBD"/>
    <w:rsid w:val="00025D94"/>
    <w:rsid w:val="00033C61"/>
    <w:rsid w:val="0003682D"/>
    <w:rsid w:val="00040A0A"/>
    <w:rsid w:val="000975A1"/>
    <w:rsid w:val="000B693A"/>
    <w:rsid w:val="000C6181"/>
    <w:rsid w:val="00130314"/>
    <w:rsid w:val="00134B19"/>
    <w:rsid w:val="00150E94"/>
    <w:rsid w:val="00151B98"/>
    <w:rsid w:val="00155D83"/>
    <w:rsid w:val="0016577D"/>
    <w:rsid w:val="00172A91"/>
    <w:rsid w:val="001D1704"/>
    <w:rsid w:val="001D70FB"/>
    <w:rsid w:val="001E791D"/>
    <w:rsid w:val="001F7B56"/>
    <w:rsid w:val="00222174"/>
    <w:rsid w:val="002578B2"/>
    <w:rsid w:val="00267C0F"/>
    <w:rsid w:val="00281951"/>
    <w:rsid w:val="00282EEF"/>
    <w:rsid w:val="00284D17"/>
    <w:rsid w:val="00293030"/>
    <w:rsid w:val="002E02BF"/>
    <w:rsid w:val="002F11F8"/>
    <w:rsid w:val="00344024"/>
    <w:rsid w:val="00346412"/>
    <w:rsid w:val="00376307"/>
    <w:rsid w:val="0040585E"/>
    <w:rsid w:val="00461026"/>
    <w:rsid w:val="004847CD"/>
    <w:rsid w:val="004D78A9"/>
    <w:rsid w:val="004F26D0"/>
    <w:rsid w:val="004F47AB"/>
    <w:rsid w:val="00520675"/>
    <w:rsid w:val="005212F3"/>
    <w:rsid w:val="005314E9"/>
    <w:rsid w:val="00531D66"/>
    <w:rsid w:val="00531D88"/>
    <w:rsid w:val="0054118E"/>
    <w:rsid w:val="005455DD"/>
    <w:rsid w:val="005806B8"/>
    <w:rsid w:val="00597452"/>
    <w:rsid w:val="005B1A02"/>
    <w:rsid w:val="005B1E39"/>
    <w:rsid w:val="005C6759"/>
    <w:rsid w:val="005D1C90"/>
    <w:rsid w:val="005E1F3B"/>
    <w:rsid w:val="00627E64"/>
    <w:rsid w:val="00647140"/>
    <w:rsid w:val="00653EE3"/>
    <w:rsid w:val="0065697C"/>
    <w:rsid w:val="00695E21"/>
    <w:rsid w:val="006B1C23"/>
    <w:rsid w:val="00701D3E"/>
    <w:rsid w:val="007129E9"/>
    <w:rsid w:val="007372F7"/>
    <w:rsid w:val="00746A14"/>
    <w:rsid w:val="0079014F"/>
    <w:rsid w:val="007B4497"/>
    <w:rsid w:val="007B4ADD"/>
    <w:rsid w:val="007D096C"/>
    <w:rsid w:val="007D5EAA"/>
    <w:rsid w:val="007F53F6"/>
    <w:rsid w:val="00832BE9"/>
    <w:rsid w:val="008534FF"/>
    <w:rsid w:val="008568BF"/>
    <w:rsid w:val="0088304B"/>
    <w:rsid w:val="00883D7B"/>
    <w:rsid w:val="00893DCC"/>
    <w:rsid w:val="008A5B2C"/>
    <w:rsid w:val="008F412F"/>
    <w:rsid w:val="00951004"/>
    <w:rsid w:val="009A37BC"/>
    <w:rsid w:val="009F5632"/>
    <w:rsid w:val="00A15C22"/>
    <w:rsid w:val="00A85907"/>
    <w:rsid w:val="00B3760E"/>
    <w:rsid w:val="00B5682E"/>
    <w:rsid w:val="00B976C2"/>
    <w:rsid w:val="00BD0AA1"/>
    <w:rsid w:val="00BE163F"/>
    <w:rsid w:val="00C7127D"/>
    <w:rsid w:val="00C90492"/>
    <w:rsid w:val="00C95ABD"/>
    <w:rsid w:val="00CA6596"/>
    <w:rsid w:val="00CC7547"/>
    <w:rsid w:val="00CF674B"/>
    <w:rsid w:val="00D06638"/>
    <w:rsid w:val="00D1349D"/>
    <w:rsid w:val="00D14745"/>
    <w:rsid w:val="00D15A88"/>
    <w:rsid w:val="00D2757F"/>
    <w:rsid w:val="00D413A3"/>
    <w:rsid w:val="00D42F29"/>
    <w:rsid w:val="00D732C4"/>
    <w:rsid w:val="00D75008"/>
    <w:rsid w:val="00D76FD7"/>
    <w:rsid w:val="00DB610E"/>
    <w:rsid w:val="00E23AAA"/>
    <w:rsid w:val="00E27EED"/>
    <w:rsid w:val="00E73BE0"/>
    <w:rsid w:val="00E74014"/>
    <w:rsid w:val="00EB326D"/>
    <w:rsid w:val="00EE5F09"/>
    <w:rsid w:val="00F15F4F"/>
    <w:rsid w:val="00F20079"/>
    <w:rsid w:val="00F909AD"/>
    <w:rsid w:val="00FB3A4E"/>
    <w:rsid w:val="00FD6B6B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453B6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customStyle="1" w:styleId="TableParagraph">
    <w:name w:val="Table Paragraph"/>
    <w:basedOn w:val="Normal"/>
    <w:uiPriority w:val="1"/>
    <w:qFormat/>
    <w:rsid w:val="00134B1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paragraph" w:styleId="ListParagraph">
    <w:name w:val="List Paragraph"/>
    <w:basedOn w:val="Normal"/>
    <w:uiPriority w:val="34"/>
    <w:qFormat/>
    <w:rsid w:val="00134B19"/>
    <w:pPr>
      <w:ind w:left="720"/>
      <w:contextualSpacing/>
    </w:pPr>
  </w:style>
  <w:style w:type="paragraph" w:customStyle="1" w:styleId="Default">
    <w:name w:val="Default"/>
    <w:rsid w:val="00F200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F20079"/>
    <w:pPr>
      <w:spacing w:after="0" w:line="240" w:lineRule="auto"/>
    </w:pPr>
  </w:style>
  <w:style w:type="paragraph" w:customStyle="1" w:styleId="xmsonormal">
    <w:name w:val="x_msonormal"/>
    <w:basedOn w:val="Normal"/>
    <w:rsid w:val="00F20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8492D-4604-4907-BFC7-346003FF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3348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3</cp:revision>
  <cp:lastPrinted>2025-09-09T06:35:00Z</cp:lastPrinted>
  <dcterms:created xsi:type="dcterms:W3CDTF">2025-09-15T05:46:00Z</dcterms:created>
  <dcterms:modified xsi:type="dcterms:W3CDTF">2025-09-15T07:17:00Z</dcterms:modified>
</cp:coreProperties>
</file>