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15CE9" w14:textId="47F77897" w:rsidR="004750A7" w:rsidRDefault="004750A7" w:rsidP="00375061"/>
    <w:p w14:paraId="6A3901BF" w14:textId="77777777" w:rsidR="00BD35F7" w:rsidRPr="00BD35F7" w:rsidRDefault="00BD35F7" w:rsidP="00BD35F7">
      <w:pPr>
        <w:spacing w:after="0"/>
        <w:jc w:val="center"/>
        <w:rPr>
          <w:rFonts w:asciiTheme="minorHAnsi" w:hAnsiTheme="minorHAnsi" w:cstheme="minorHAnsi"/>
          <w:b/>
          <w:sz w:val="80"/>
          <w:szCs w:val="72"/>
        </w:rPr>
      </w:pPr>
      <w:r w:rsidRPr="00BD35F7">
        <w:rPr>
          <w:rFonts w:asciiTheme="minorHAnsi" w:hAnsiTheme="minorHAnsi" w:cstheme="minorHAnsi"/>
          <w:b/>
          <w:sz w:val="80"/>
          <w:szCs w:val="72"/>
        </w:rPr>
        <w:t xml:space="preserve">Putteridge Primary </w:t>
      </w:r>
    </w:p>
    <w:p w14:paraId="2804E969" w14:textId="77777777" w:rsidR="00BD35F7" w:rsidRPr="00BD35F7" w:rsidRDefault="00BD35F7" w:rsidP="00BD35F7">
      <w:pPr>
        <w:spacing w:after="0"/>
        <w:jc w:val="center"/>
        <w:rPr>
          <w:rFonts w:asciiTheme="minorHAnsi" w:hAnsiTheme="minorHAnsi" w:cstheme="minorHAnsi"/>
          <w:b/>
          <w:sz w:val="80"/>
          <w:szCs w:val="72"/>
        </w:rPr>
      </w:pPr>
      <w:r w:rsidRPr="00BD35F7">
        <w:rPr>
          <w:rFonts w:asciiTheme="minorHAnsi" w:hAnsiTheme="minorHAnsi" w:cstheme="minorHAnsi"/>
          <w:b/>
          <w:sz w:val="80"/>
          <w:szCs w:val="72"/>
        </w:rPr>
        <w:t>School</w:t>
      </w:r>
    </w:p>
    <w:p w14:paraId="5F7B1FA2" w14:textId="6D786D0D" w:rsidR="00BD35F7" w:rsidRPr="00BD35F7" w:rsidRDefault="00BD35F7" w:rsidP="00BD35F7">
      <w:pPr>
        <w:spacing w:after="0"/>
        <w:jc w:val="center"/>
        <w:rPr>
          <w:rFonts w:asciiTheme="minorHAnsi" w:hAnsiTheme="minorHAnsi" w:cstheme="minorHAnsi"/>
          <w:b/>
          <w:sz w:val="72"/>
          <w:szCs w:val="72"/>
        </w:rPr>
      </w:pPr>
      <w:r w:rsidRPr="00BD35F7">
        <w:rPr>
          <w:noProof/>
          <w:sz w:val="18"/>
          <w:lang w:eastAsia="en-GB"/>
        </w:rPr>
        <w:drawing>
          <wp:anchor distT="120312" distB="117227" distL="239645" distR="241193" simplePos="0" relativeHeight="251659264" behindDoc="0" locked="0" layoutInCell="1" allowOverlap="1" wp14:anchorId="3FFC7872" wp14:editId="707E4079">
            <wp:simplePos x="0" y="0"/>
            <wp:positionH relativeFrom="margin">
              <wp:posOffset>2133600</wp:posOffset>
            </wp:positionH>
            <wp:positionV relativeFrom="paragraph">
              <wp:posOffset>396240</wp:posOffset>
            </wp:positionV>
            <wp:extent cx="1780648" cy="1900465"/>
            <wp:effectExtent l="190500" t="190500" r="181610" b="176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rcRect l="12083" t="3004" r="15298"/>
                    <a:stretch>
                      <a:fillRect/>
                    </a:stretch>
                  </pic:blipFill>
                  <pic:spPr bwMode="auto">
                    <a:xfrm>
                      <a:off x="0" y="0"/>
                      <a:ext cx="1780648" cy="190046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p>
    <w:p w14:paraId="1179766D" w14:textId="15507002" w:rsidR="00BD35F7" w:rsidRPr="00BD35F7" w:rsidRDefault="00BD35F7" w:rsidP="00BD35F7">
      <w:pPr>
        <w:spacing w:after="0"/>
        <w:jc w:val="center"/>
        <w:rPr>
          <w:rFonts w:asciiTheme="minorHAnsi" w:hAnsiTheme="minorHAnsi" w:cstheme="minorHAnsi"/>
          <w:b/>
          <w:sz w:val="72"/>
          <w:szCs w:val="72"/>
        </w:rPr>
      </w:pPr>
    </w:p>
    <w:p w14:paraId="49E5A989" w14:textId="0AA5B813" w:rsidR="00BD35F7" w:rsidRPr="00BD35F7" w:rsidRDefault="00BD35F7" w:rsidP="00BD35F7">
      <w:pPr>
        <w:spacing w:after="0"/>
        <w:jc w:val="center"/>
        <w:rPr>
          <w:rFonts w:asciiTheme="minorHAnsi" w:hAnsiTheme="minorHAnsi" w:cstheme="minorHAnsi"/>
          <w:b/>
          <w:sz w:val="72"/>
          <w:szCs w:val="72"/>
        </w:rPr>
      </w:pPr>
    </w:p>
    <w:p w14:paraId="12937970" w14:textId="3EA66A92" w:rsidR="00BD35F7" w:rsidRPr="00BD35F7" w:rsidRDefault="00BD35F7" w:rsidP="00BD35F7">
      <w:pPr>
        <w:spacing w:after="0"/>
        <w:jc w:val="center"/>
        <w:rPr>
          <w:rFonts w:asciiTheme="minorHAnsi" w:hAnsiTheme="minorHAnsi" w:cstheme="minorHAnsi"/>
          <w:b/>
          <w:sz w:val="72"/>
          <w:szCs w:val="72"/>
        </w:rPr>
      </w:pPr>
    </w:p>
    <w:p w14:paraId="11533550" w14:textId="77777777" w:rsidR="00BD35F7" w:rsidRPr="00BD35F7" w:rsidRDefault="00BD35F7" w:rsidP="00BD35F7">
      <w:pPr>
        <w:spacing w:after="0"/>
        <w:jc w:val="center"/>
        <w:rPr>
          <w:rFonts w:asciiTheme="minorHAnsi" w:hAnsiTheme="minorHAnsi" w:cstheme="minorHAnsi"/>
          <w:b/>
          <w:sz w:val="72"/>
          <w:szCs w:val="72"/>
        </w:rPr>
      </w:pPr>
    </w:p>
    <w:p w14:paraId="48E2E5D4" w14:textId="12270D9D" w:rsidR="00BD35F7" w:rsidRPr="00BD35F7" w:rsidRDefault="00BD35F7" w:rsidP="00BD35F7">
      <w:pPr>
        <w:spacing w:after="0"/>
        <w:jc w:val="center"/>
        <w:rPr>
          <w:rFonts w:asciiTheme="minorHAnsi" w:hAnsiTheme="minorHAnsi" w:cstheme="minorHAnsi"/>
          <w:b/>
          <w:sz w:val="72"/>
          <w:szCs w:val="72"/>
        </w:rPr>
      </w:pPr>
      <w:r w:rsidRPr="00BD35F7">
        <w:rPr>
          <w:rFonts w:asciiTheme="minorHAnsi" w:hAnsiTheme="minorHAnsi" w:cstheme="minorHAnsi"/>
          <w:b/>
          <w:sz w:val="72"/>
          <w:szCs w:val="72"/>
        </w:rPr>
        <w:t>Relationships, Health &amp; Sex Education Policy</w:t>
      </w:r>
      <w:r>
        <w:rPr>
          <w:rFonts w:asciiTheme="minorHAnsi" w:hAnsiTheme="minorHAnsi" w:cstheme="minorHAnsi"/>
          <w:b/>
          <w:sz w:val="72"/>
          <w:szCs w:val="72"/>
        </w:rPr>
        <w:t xml:space="preserve"> 2026</w:t>
      </w:r>
    </w:p>
    <w:p w14:paraId="73EEBC61" w14:textId="77777777" w:rsidR="0062626B" w:rsidRDefault="0062626B" w:rsidP="00DC4C0F">
      <w:pPr>
        <w:pStyle w:val="1bodycopy10pt"/>
        <w:rPr>
          <w:noProof/>
        </w:rPr>
      </w:pPr>
    </w:p>
    <w:p w14:paraId="28BDB7EC" w14:textId="77777777" w:rsidR="0062626B" w:rsidRPr="0001772B" w:rsidRDefault="0062626B" w:rsidP="00DC4C0F">
      <w:pPr>
        <w:pStyle w:val="1bodycopy10pt"/>
      </w:pPr>
    </w:p>
    <w:p w14:paraId="114594C1" w14:textId="77777777" w:rsidR="0062626B" w:rsidRDefault="0062626B" w:rsidP="00DC4C0F">
      <w:pPr>
        <w:pStyle w:val="1bodycopy10pt"/>
      </w:pPr>
    </w:p>
    <w:p w14:paraId="3568768C" w14:textId="77777777" w:rsidR="0062626B" w:rsidRDefault="0062626B" w:rsidP="00DC4C0F">
      <w:pPr>
        <w:pStyle w:val="1bodycopy10pt"/>
      </w:pPr>
    </w:p>
    <w:p w14:paraId="0398A8D0" w14:textId="77777777" w:rsidR="0062626B" w:rsidRDefault="0062626B" w:rsidP="00DC4C0F">
      <w:pPr>
        <w:pStyle w:val="1bodycopy10pt"/>
      </w:pPr>
    </w:p>
    <w:p w14:paraId="1290DFC6" w14:textId="77777777" w:rsidR="0062626B" w:rsidRDefault="0062626B" w:rsidP="00DC4C0F">
      <w:pPr>
        <w:pStyle w:val="1bodycopy10pt"/>
      </w:pPr>
    </w:p>
    <w:p w14:paraId="5AE568D9" w14:textId="77777777" w:rsidR="0062626B" w:rsidRDefault="0062626B" w:rsidP="00DC4C0F">
      <w:pPr>
        <w:pStyle w:val="1bodycopy10pt"/>
      </w:pPr>
    </w:p>
    <w:p w14:paraId="2DF43655" w14:textId="77777777" w:rsidR="0062626B" w:rsidRDefault="0062626B" w:rsidP="00DC4C0F">
      <w:pPr>
        <w:pStyle w:val="1bodycopy10pt"/>
      </w:pPr>
    </w:p>
    <w:p w14:paraId="0CD52B21" w14:textId="77777777" w:rsidR="0062626B" w:rsidRDefault="0062626B" w:rsidP="00DC4C0F">
      <w:pPr>
        <w:pStyle w:val="1bodycopy10pt"/>
      </w:pPr>
    </w:p>
    <w:p w14:paraId="68E45911" w14:textId="77777777" w:rsidR="0062626B" w:rsidRDefault="0062626B" w:rsidP="00DC4C0F">
      <w:pPr>
        <w:pStyle w:val="1bodycopy10pt"/>
      </w:pPr>
    </w:p>
    <w:p w14:paraId="1B39D757" w14:textId="77777777" w:rsidR="0062626B" w:rsidRDefault="0062626B" w:rsidP="00DC4C0F">
      <w:pPr>
        <w:pStyle w:val="1bodycopy10pt"/>
      </w:pPr>
    </w:p>
    <w:p w14:paraId="1506E93E" w14:textId="77777777" w:rsidR="0062626B" w:rsidRDefault="0062626B" w:rsidP="00DC4C0F">
      <w:pPr>
        <w:pStyle w:val="1bodycopy10pt"/>
      </w:pPr>
    </w:p>
    <w:p w14:paraId="452EB1AF" w14:textId="77777777" w:rsidR="0062626B" w:rsidRDefault="0062626B" w:rsidP="00DC4C0F">
      <w:pPr>
        <w:pStyle w:val="1bodycopy10pt"/>
      </w:pPr>
    </w:p>
    <w:p w14:paraId="2B636F53" w14:textId="77777777" w:rsidR="0062626B" w:rsidRDefault="0062626B" w:rsidP="00DC4C0F">
      <w:pPr>
        <w:pStyle w:val="1bodycopy10pt"/>
      </w:pPr>
    </w:p>
    <w:p w14:paraId="20B29A72" w14:textId="77777777" w:rsidR="00DC4C0F" w:rsidRDefault="00DC4C0F" w:rsidP="00DC4C0F">
      <w:pPr>
        <w:pStyle w:val="1bodycopy10pt"/>
      </w:pPr>
    </w:p>
    <w:p w14:paraId="7EDBD257" w14:textId="77777777" w:rsidR="00DC4C0F" w:rsidRDefault="00DC4C0F" w:rsidP="00DC4C0F">
      <w:pPr>
        <w:pStyle w:val="1bodycopy10pt"/>
      </w:pPr>
    </w:p>
    <w:p w14:paraId="3BA7C590" w14:textId="54DDA302" w:rsidR="00D376C6" w:rsidRPr="009122BB" w:rsidRDefault="00612D47" w:rsidP="00D376C6">
      <w:pPr>
        <w:pStyle w:val="1bodycopy10pt"/>
        <w:rPr>
          <w:rFonts w:cs="Arial"/>
          <w:noProof/>
          <w:szCs w:val="20"/>
        </w:rPr>
      </w:pPr>
      <w:r>
        <w:rPr>
          <w:noProof/>
        </w:rPr>
        <mc:AlternateContent>
          <mc:Choice Requires="wps">
            <w:drawing>
              <wp:anchor distT="4294967293" distB="4294967293" distL="114300" distR="114300" simplePos="0" relativeHeight="3" behindDoc="0" locked="0" layoutInCell="1" allowOverlap="1" wp14:anchorId="41E64938" wp14:editId="2E512A1F">
                <wp:simplePos x="0" y="0"/>
                <wp:positionH relativeFrom="column">
                  <wp:posOffset>0</wp:posOffset>
                </wp:positionH>
                <wp:positionV relativeFrom="paragraph">
                  <wp:posOffset>-1</wp:posOffset>
                </wp:positionV>
                <wp:extent cx="6158865" cy="0"/>
                <wp:effectExtent l="0" t="0" r="0" b="0"/>
                <wp:wrapNone/>
                <wp:docPr id="67542072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639E52AC" id="Straight Connector 4" o:spid="_x0000_s1026" style="position:absolute;flip:y;z-index:3;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2E52F111" w14:textId="1259C4F9" w:rsidR="00D376C6" w:rsidRPr="00D07071" w:rsidRDefault="00D07071" w:rsidP="00D376C6">
      <w:pPr>
        <w:pStyle w:val="Heading1"/>
        <w:rPr>
          <w:rFonts w:ascii="Century Gothic" w:eastAsia="Comic Sans MS" w:hAnsi="Century Gothic" w:cstheme="minorBidi"/>
          <w:color w:val="auto"/>
          <w:sz w:val="22"/>
          <w:szCs w:val="22"/>
        </w:rPr>
      </w:pPr>
      <w:r w:rsidRPr="00D07071">
        <w:rPr>
          <w:rFonts w:ascii="Century Gothic" w:eastAsia="Comic Sans MS" w:hAnsi="Century Gothic" w:cstheme="minorBidi"/>
          <w:color w:val="auto"/>
          <w:sz w:val="22"/>
          <w:szCs w:val="22"/>
        </w:rPr>
        <w:lastRenderedPageBreak/>
        <w:t>Aims</w:t>
      </w:r>
    </w:p>
    <w:p w14:paraId="3EF6E527" w14:textId="7E49088A" w:rsidR="00D376C6" w:rsidRPr="00D07071" w:rsidRDefault="00D376C6" w:rsidP="00D376C6">
      <w:pPr>
        <w:pStyle w:val="1bodycopy10pt"/>
        <w:rPr>
          <w:rFonts w:ascii="Century Gothic" w:eastAsia="Comic Sans MS" w:hAnsi="Century Gothic"/>
        </w:rPr>
      </w:pPr>
      <w:r w:rsidRPr="00D07071">
        <w:rPr>
          <w:rFonts w:ascii="Century Gothic" w:eastAsia="Comic Sans MS" w:hAnsi="Century Gothic"/>
        </w:rPr>
        <w:t xml:space="preserve">The aims of </w:t>
      </w:r>
      <w:r w:rsidR="005B68FE" w:rsidRPr="00D07071">
        <w:rPr>
          <w:rFonts w:ascii="Century Gothic" w:eastAsia="Comic Sans MS" w:hAnsi="Century Gothic"/>
        </w:rPr>
        <w:t>R</w:t>
      </w:r>
      <w:r w:rsidRPr="00D07071">
        <w:rPr>
          <w:rFonts w:ascii="Century Gothic" w:eastAsia="Comic Sans MS" w:hAnsi="Century Gothic"/>
        </w:rPr>
        <w:t>elationships</w:t>
      </w:r>
      <w:r w:rsidR="005B68FE" w:rsidRPr="00D07071">
        <w:rPr>
          <w:rFonts w:ascii="Century Gothic" w:eastAsia="Comic Sans MS" w:hAnsi="Century Gothic"/>
        </w:rPr>
        <w:t>, Health</w:t>
      </w:r>
      <w:r w:rsidRPr="00D07071">
        <w:rPr>
          <w:rFonts w:ascii="Century Gothic" w:eastAsia="Comic Sans MS" w:hAnsi="Century Gothic"/>
        </w:rPr>
        <w:t xml:space="preserve"> and </w:t>
      </w:r>
      <w:r w:rsidR="005B68FE" w:rsidRPr="00D07071">
        <w:rPr>
          <w:rFonts w:ascii="Century Gothic" w:eastAsia="Comic Sans MS" w:hAnsi="Century Gothic"/>
        </w:rPr>
        <w:t>S</w:t>
      </w:r>
      <w:r w:rsidRPr="00D07071">
        <w:rPr>
          <w:rFonts w:ascii="Century Gothic" w:eastAsia="Comic Sans MS" w:hAnsi="Century Gothic"/>
        </w:rPr>
        <w:t xml:space="preserve">ex </w:t>
      </w:r>
      <w:r w:rsidR="005B68FE" w:rsidRPr="00D07071">
        <w:rPr>
          <w:rFonts w:ascii="Century Gothic" w:eastAsia="Comic Sans MS" w:hAnsi="Century Gothic"/>
        </w:rPr>
        <w:t>E</w:t>
      </w:r>
      <w:r w:rsidRPr="00D07071">
        <w:rPr>
          <w:rFonts w:ascii="Century Gothic" w:eastAsia="Comic Sans MS" w:hAnsi="Century Gothic"/>
        </w:rPr>
        <w:t>ducation (RS</w:t>
      </w:r>
      <w:r w:rsidR="005B68FE" w:rsidRPr="00D07071">
        <w:rPr>
          <w:rFonts w:ascii="Century Gothic" w:eastAsia="Comic Sans MS" w:hAnsi="Century Gothic"/>
        </w:rPr>
        <w:t>H</w:t>
      </w:r>
      <w:r w:rsidRPr="00D07071">
        <w:rPr>
          <w:rFonts w:ascii="Century Gothic" w:eastAsia="Comic Sans MS" w:hAnsi="Century Gothic"/>
        </w:rPr>
        <w:t>E) at our school are to:</w:t>
      </w:r>
    </w:p>
    <w:p w14:paraId="553E1138" w14:textId="77777777" w:rsidR="00D07071" w:rsidRDefault="00D376C6" w:rsidP="00D07071">
      <w:pPr>
        <w:pStyle w:val="1bodycopy10pt"/>
        <w:numPr>
          <w:ilvl w:val="0"/>
          <w:numId w:val="43"/>
        </w:numPr>
        <w:rPr>
          <w:rFonts w:ascii="Century Gothic" w:eastAsia="Comic Sans MS" w:hAnsi="Century Gothic"/>
        </w:rPr>
      </w:pPr>
      <w:r w:rsidRPr="00D07071">
        <w:rPr>
          <w:rFonts w:ascii="Century Gothic" w:eastAsia="Comic Sans MS" w:hAnsi="Century Gothic"/>
        </w:rPr>
        <w:t>Provide a framework in which sensitive discussions can take place</w:t>
      </w:r>
    </w:p>
    <w:p w14:paraId="1FA51E2F" w14:textId="77777777" w:rsidR="00D07071" w:rsidRDefault="00D376C6" w:rsidP="00D07071">
      <w:pPr>
        <w:pStyle w:val="1bodycopy10pt"/>
        <w:numPr>
          <w:ilvl w:val="0"/>
          <w:numId w:val="43"/>
        </w:numPr>
        <w:rPr>
          <w:rFonts w:ascii="Century Gothic" w:eastAsia="Comic Sans MS" w:hAnsi="Century Gothic"/>
        </w:rPr>
      </w:pPr>
      <w:r w:rsidRPr="00D07071">
        <w:rPr>
          <w:rFonts w:ascii="Century Gothic" w:eastAsia="Comic Sans MS" w:hAnsi="Century Gothic"/>
        </w:rPr>
        <w:t>Prepare pupils for puberty, and give them an understanding of sexual development and the importance of health and hygiene</w:t>
      </w:r>
    </w:p>
    <w:p w14:paraId="55052369" w14:textId="77777777" w:rsidR="00D07071" w:rsidRDefault="00D376C6" w:rsidP="00D07071">
      <w:pPr>
        <w:pStyle w:val="1bodycopy10pt"/>
        <w:numPr>
          <w:ilvl w:val="0"/>
          <w:numId w:val="43"/>
        </w:numPr>
        <w:rPr>
          <w:rFonts w:ascii="Century Gothic" w:eastAsia="Comic Sans MS" w:hAnsi="Century Gothic"/>
        </w:rPr>
      </w:pPr>
      <w:r w:rsidRPr="00D07071">
        <w:rPr>
          <w:rFonts w:ascii="Century Gothic" w:eastAsia="Comic Sans MS" w:hAnsi="Century Gothic"/>
        </w:rPr>
        <w:t>Help pupils develop feelings of self-respect, confidence and empathy</w:t>
      </w:r>
      <w:r w:rsidR="00557ECE" w:rsidRPr="00D07071">
        <w:rPr>
          <w:rFonts w:ascii="Century Gothic" w:eastAsia="Comic Sans MS" w:hAnsi="Century Gothic"/>
        </w:rPr>
        <w:t xml:space="preserve">, and cultivate positive characteristics </w:t>
      </w:r>
      <w:r w:rsidR="00B81AC5" w:rsidRPr="00D07071">
        <w:rPr>
          <w:rFonts w:ascii="Century Gothic" w:eastAsia="Comic Sans MS" w:hAnsi="Century Gothic"/>
        </w:rPr>
        <w:t xml:space="preserve">such as kindness and integrity </w:t>
      </w:r>
      <w:r w:rsidR="00557ECE" w:rsidRPr="00D07071">
        <w:rPr>
          <w:rFonts w:ascii="Century Gothic" w:eastAsia="Comic Sans MS" w:hAnsi="Century Gothic"/>
        </w:rPr>
        <w:t xml:space="preserve"> </w:t>
      </w:r>
    </w:p>
    <w:p w14:paraId="3CFBCAB3" w14:textId="77777777" w:rsidR="00D07071" w:rsidRDefault="00D376C6" w:rsidP="00D07071">
      <w:pPr>
        <w:pStyle w:val="1bodycopy10pt"/>
        <w:numPr>
          <w:ilvl w:val="0"/>
          <w:numId w:val="43"/>
        </w:numPr>
        <w:rPr>
          <w:rFonts w:ascii="Century Gothic" w:eastAsia="Comic Sans MS" w:hAnsi="Century Gothic"/>
        </w:rPr>
      </w:pPr>
      <w:r w:rsidRPr="00D07071">
        <w:rPr>
          <w:rFonts w:ascii="Century Gothic" w:eastAsia="Comic Sans MS" w:hAnsi="Century Gothic"/>
        </w:rPr>
        <w:t>Create a positive culture around issues of sexuality and relationships</w:t>
      </w:r>
    </w:p>
    <w:p w14:paraId="7679270F" w14:textId="4F3DF771" w:rsidR="00D376C6" w:rsidRPr="00982ABF" w:rsidRDefault="00D376C6" w:rsidP="00D376C6">
      <w:pPr>
        <w:pStyle w:val="1bodycopy10pt"/>
        <w:numPr>
          <w:ilvl w:val="0"/>
          <w:numId w:val="43"/>
        </w:numPr>
        <w:rPr>
          <w:rFonts w:ascii="Century Gothic" w:eastAsia="Comic Sans MS" w:hAnsi="Century Gothic"/>
        </w:rPr>
      </w:pPr>
      <w:r w:rsidRPr="00D07071">
        <w:rPr>
          <w:rFonts w:ascii="Century Gothic" w:eastAsia="Comic Sans MS" w:hAnsi="Century Gothic"/>
        </w:rPr>
        <w:t>Teach pupils the correct vocabulary to describe themselves and their bodies</w:t>
      </w:r>
    </w:p>
    <w:p w14:paraId="46CDC7AC" w14:textId="77777777" w:rsidR="00D07071" w:rsidRDefault="00D07071" w:rsidP="00D376C6">
      <w:pPr>
        <w:pStyle w:val="1bodycopy10pt"/>
      </w:pPr>
    </w:p>
    <w:p w14:paraId="3B55798D" w14:textId="1396986D" w:rsidR="00D376C6" w:rsidRDefault="00D376C6" w:rsidP="005B68FE">
      <w:pPr>
        <w:pStyle w:val="Heading1"/>
      </w:pPr>
      <w:bookmarkStart w:id="0" w:name="_Toc206748913"/>
      <w:r w:rsidRPr="00D07071">
        <w:rPr>
          <w:rFonts w:ascii="Century Gothic" w:eastAsia="Comic Sans MS" w:hAnsi="Century Gothic" w:cstheme="minorBidi"/>
          <w:color w:val="auto"/>
          <w:sz w:val="22"/>
          <w:szCs w:val="22"/>
        </w:rPr>
        <w:t>Statutory requirements</w:t>
      </w:r>
      <w:bookmarkEnd w:id="0"/>
    </w:p>
    <w:p w14:paraId="5924DB3B" w14:textId="0B997255" w:rsidR="00D376C6" w:rsidRPr="00D07071" w:rsidRDefault="00D376C6" w:rsidP="00D376C6">
      <w:pPr>
        <w:pStyle w:val="1bodycopy"/>
        <w:rPr>
          <w:rFonts w:ascii="Century Gothic" w:eastAsia="Comic Sans MS" w:hAnsi="Century Gothic"/>
        </w:rPr>
      </w:pPr>
      <w:r w:rsidRPr="00D07071">
        <w:rPr>
          <w:rFonts w:ascii="Century Gothic" w:eastAsia="Comic Sans MS" w:hAnsi="Century Gothic"/>
        </w:rPr>
        <w:t xml:space="preserve">As a maintained primary school, we must provide relationships education to all pupils under section 34 of the </w:t>
      </w:r>
      <w:r w:rsidRPr="00D07071">
        <w:rPr>
          <w:rFonts w:ascii="Century Gothic" w:eastAsia="Comic Sans MS" w:hAnsi="Century Gothic"/>
        </w:rPr>
        <w:fldChar w:fldCharType="begin"/>
      </w:r>
      <w:r w:rsidR="00B67162" w:rsidRPr="00D07071">
        <w:rPr>
          <w:rFonts w:ascii="Century Gothic" w:eastAsia="Comic Sans MS" w:hAnsi="Century Gothic"/>
        </w:rPr>
        <w:instrText>HYPERLINK "https://www.legislation.gov.uk/ukpga/2017/16/section/34"</w:instrText>
      </w:r>
      <w:r w:rsidRPr="00D07071">
        <w:rPr>
          <w:rFonts w:ascii="Century Gothic" w:eastAsia="Comic Sans MS" w:hAnsi="Century Gothic"/>
        </w:rPr>
        <w:fldChar w:fldCharType="separate"/>
      </w:r>
      <w:r w:rsidRPr="00D07071">
        <w:rPr>
          <w:rFonts w:ascii="Century Gothic" w:eastAsia="Comic Sans MS" w:hAnsi="Century Gothic"/>
        </w:rPr>
        <w:t>Children and Social Work Act 2017</w:t>
      </w:r>
      <w:r w:rsidR="00B67162" w:rsidRPr="00D07071">
        <w:rPr>
          <w:rFonts w:ascii="Century Gothic" w:eastAsia="Comic Sans MS" w:hAnsi="Century Gothic"/>
        </w:rPr>
        <w:t>.</w:t>
      </w:r>
    </w:p>
    <w:p w14:paraId="75FB4B6F" w14:textId="160299A2" w:rsidR="00D376C6" w:rsidRPr="00D07071" w:rsidRDefault="00D376C6" w:rsidP="00D376C6">
      <w:pPr>
        <w:pStyle w:val="1bodycopy"/>
        <w:rPr>
          <w:rFonts w:ascii="Century Gothic" w:eastAsia="Comic Sans MS" w:hAnsi="Century Gothic"/>
        </w:rPr>
      </w:pPr>
      <w:r w:rsidRPr="00D07071">
        <w:rPr>
          <w:rFonts w:ascii="Century Gothic" w:eastAsia="Comic Sans MS" w:hAnsi="Century Gothic"/>
        </w:rPr>
        <w:fldChar w:fldCharType="end"/>
      </w:r>
      <w:r w:rsidRPr="00D07071">
        <w:rPr>
          <w:rFonts w:ascii="Century Gothic" w:eastAsia="Comic Sans MS" w:hAnsi="Century Gothic"/>
        </w:rPr>
        <w:t xml:space="preserve">We are not required to provide sex education, but we do need to teach the elements of sex education contained in the science curriculum. </w:t>
      </w:r>
    </w:p>
    <w:p w14:paraId="4489DBD5" w14:textId="021E65AD" w:rsidR="00D376C6" w:rsidRPr="00D07071" w:rsidRDefault="00D376C6" w:rsidP="00D376C6">
      <w:pPr>
        <w:pStyle w:val="1bodycopy"/>
        <w:rPr>
          <w:rFonts w:ascii="Century Gothic" w:eastAsia="Comic Sans MS" w:hAnsi="Century Gothic"/>
        </w:rPr>
      </w:pPr>
      <w:r w:rsidRPr="00D07071">
        <w:rPr>
          <w:rFonts w:ascii="Century Gothic" w:eastAsia="Comic Sans MS" w:hAnsi="Century Gothic"/>
        </w:rPr>
        <w:t>In teaching RS</w:t>
      </w:r>
      <w:r w:rsidR="005B68FE" w:rsidRPr="00D07071">
        <w:rPr>
          <w:rFonts w:ascii="Century Gothic" w:eastAsia="Comic Sans MS" w:hAnsi="Century Gothic"/>
        </w:rPr>
        <w:t>H</w:t>
      </w:r>
      <w:r w:rsidRPr="00D07071">
        <w:rPr>
          <w:rFonts w:ascii="Century Gothic" w:eastAsia="Comic Sans MS" w:hAnsi="Century Gothic"/>
        </w:rPr>
        <w:t>E, we must have regard to</w:t>
      </w:r>
      <w:r w:rsidR="00B002E3" w:rsidRPr="00D07071">
        <w:rPr>
          <w:rFonts w:ascii="Century Gothic" w:eastAsia="Comic Sans MS" w:hAnsi="Century Gothic"/>
        </w:rPr>
        <w:t xml:space="preserve"> </w:t>
      </w:r>
      <w:hyperlink r:id="rId9" w:history="1">
        <w:r w:rsidR="00B002E3" w:rsidRPr="00D07071">
          <w:rPr>
            <w:rFonts w:ascii="Century Gothic" w:eastAsia="Comic Sans MS" w:hAnsi="Century Gothic"/>
          </w:rPr>
          <w:t>guidance</w:t>
        </w:r>
      </w:hyperlink>
      <w:r w:rsidRPr="00D07071">
        <w:rPr>
          <w:rFonts w:ascii="Century Gothic" w:eastAsia="Comic Sans MS" w:hAnsi="Century Gothic"/>
        </w:rPr>
        <w:t xml:space="preserve"> issued by the secretary of state, as outlined in section 403 of the </w:t>
      </w:r>
      <w:hyperlink r:id="rId10" w:history="1">
        <w:r w:rsidRPr="00D07071">
          <w:rPr>
            <w:rFonts w:ascii="Century Gothic" w:eastAsia="Comic Sans MS" w:hAnsi="Century Gothic"/>
          </w:rPr>
          <w:t>Education Act 1996.</w:t>
        </w:r>
      </w:hyperlink>
    </w:p>
    <w:p w14:paraId="77C3539E" w14:textId="4E573566" w:rsidR="00D376C6" w:rsidRPr="00D07071" w:rsidRDefault="00D376C6" w:rsidP="00D376C6">
      <w:pPr>
        <w:pStyle w:val="1bodycopy"/>
        <w:rPr>
          <w:rFonts w:ascii="Century Gothic" w:eastAsia="Comic Sans MS" w:hAnsi="Century Gothic"/>
        </w:rPr>
      </w:pPr>
      <w:r w:rsidRPr="00D07071">
        <w:rPr>
          <w:rFonts w:ascii="Century Gothic" w:eastAsia="Comic Sans MS" w:hAnsi="Century Gothic"/>
        </w:rPr>
        <w:t>We also have regard to legal duties set out in:</w:t>
      </w:r>
    </w:p>
    <w:p w14:paraId="1B6BBB0E" w14:textId="0EA874F5" w:rsidR="00D376C6" w:rsidRPr="00D07071" w:rsidRDefault="00D376C6" w:rsidP="00D376C6">
      <w:pPr>
        <w:pStyle w:val="1bodycopy"/>
        <w:numPr>
          <w:ilvl w:val="0"/>
          <w:numId w:val="26"/>
        </w:numPr>
        <w:rPr>
          <w:rFonts w:ascii="Century Gothic" w:eastAsia="Comic Sans MS" w:hAnsi="Century Gothic"/>
        </w:rPr>
      </w:pPr>
      <w:r w:rsidRPr="00D07071">
        <w:rPr>
          <w:rFonts w:ascii="Century Gothic" w:eastAsia="Comic Sans MS" w:hAnsi="Century Gothic"/>
        </w:rPr>
        <w:t>Sections</w:t>
      </w:r>
      <w:r w:rsidR="00595DCE" w:rsidRPr="00D07071">
        <w:rPr>
          <w:rFonts w:ascii="Century Gothic" w:eastAsia="Comic Sans MS" w:hAnsi="Century Gothic"/>
        </w:rPr>
        <w:t xml:space="preserve"> 40</w:t>
      </w:r>
      <w:r w:rsidR="00B81AC5" w:rsidRPr="00D07071">
        <w:rPr>
          <w:rFonts w:ascii="Century Gothic" w:eastAsia="Comic Sans MS" w:hAnsi="Century Gothic"/>
        </w:rPr>
        <w:t>4</w:t>
      </w:r>
      <w:r w:rsidR="00595DCE" w:rsidRPr="00D07071">
        <w:rPr>
          <w:rFonts w:ascii="Century Gothic" w:eastAsia="Comic Sans MS" w:hAnsi="Century Gothic"/>
        </w:rPr>
        <w:t xml:space="preserve"> to 407</w:t>
      </w:r>
      <w:r w:rsidRPr="00D07071">
        <w:rPr>
          <w:rFonts w:ascii="Century Gothic" w:eastAsia="Comic Sans MS" w:hAnsi="Century Gothic"/>
        </w:rPr>
        <w:t xml:space="preserve"> of the Education Act 1996</w:t>
      </w:r>
      <w:bookmarkStart w:id="1" w:name="_Hlk206678664"/>
      <w:r w:rsidR="00B67162" w:rsidRPr="00D07071">
        <w:rPr>
          <w:rFonts w:ascii="Century Gothic" w:eastAsia="Comic Sans MS" w:hAnsi="Century Gothic"/>
        </w:rPr>
        <w:t>.</w:t>
      </w:r>
      <w:bookmarkEnd w:id="1"/>
    </w:p>
    <w:p w14:paraId="0EF3B5DF" w14:textId="02566225" w:rsidR="00D376C6" w:rsidRPr="00D07071" w:rsidRDefault="00557ECE" w:rsidP="00D376C6">
      <w:pPr>
        <w:pStyle w:val="1bodycopy"/>
        <w:numPr>
          <w:ilvl w:val="0"/>
          <w:numId w:val="26"/>
        </w:numPr>
        <w:rPr>
          <w:rFonts w:ascii="Century Gothic" w:eastAsia="Comic Sans MS" w:hAnsi="Century Gothic"/>
        </w:rPr>
      </w:pPr>
      <w:r w:rsidRPr="00D07071">
        <w:rPr>
          <w:rFonts w:ascii="Century Gothic" w:eastAsia="Comic Sans MS" w:hAnsi="Century Gothic"/>
        </w:rPr>
        <w:t>Part 6, chapter 1 of the</w:t>
      </w:r>
      <w:r w:rsidR="00D376C6" w:rsidRPr="00D07071">
        <w:rPr>
          <w:rFonts w:ascii="Century Gothic" w:eastAsia="Comic Sans MS" w:hAnsi="Century Gothic"/>
        </w:rPr>
        <w:t xml:space="preserve"> </w:t>
      </w:r>
      <w:hyperlink r:id="rId11" w:history="1">
        <w:r w:rsidR="00D376C6" w:rsidRPr="00D07071">
          <w:rPr>
            <w:rFonts w:ascii="Century Gothic" w:eastAsia="Comic Sans MS" w:hAnsi="Century Gothic"/>
          </w:rPr>
          <w:t>Equality Act 2010</w:t>
        </w:r>
      </w:hyperlink>
    </w:p>
    <w:p w14:paraId="3694DED0" w14:textId="675C108C" w:rsidR="00D376C6" w:rsidRPr="00D07071" w:rsidRDefault="00A20080" w:rsidP="00D376C6">
      <w:pPr>
        <w:pStyle w:val="1bodycopy"/>
        <w:numPr>
          <w:ilvl w:val="0"/>
          <w:numId w:val="26"/>
        </w:numPr>
        <w:rPr>
          <w:rFonts w:ascii="Century Gothic" w:eastAsia="Comic Sans MS" w:hAnsi="Century Gothic"/>
        </w:rPr>
      </w:pPr>
      <w:r w:rsidRPr="00D07071">
        <w:rPr>
          <w:rFonts w:ascii="Century Gothic" w:eastAsia="Comic Sans MS" w:hAnsi="Century Gothic"/>
        </w:rPr>
        <w:t>The Public Sector Equality Duty (PSED)</w:t>
      </w:r>
      <w:r w:rsidR="006275CE" w:rsidRPr="00D07071">
        <w:rPr>
          <w:rFonts w:ascii="Century Gothic" w:eastAsia="Comic Sans MS" w:hAnsi="Century Gothic"/>
        </w:rPr>
        <w:t xml:space="preserve"> </w:t>
      </w:r>
      <w:r w:rsidR="00D376C6" w:rsidRPr="00D07071">
        <w:rPr>
          <w:rFonts w:ascii="Century Gothic" w:eastAsia="Comic Sans MS" w:hAnsi="Century Gothic"/>
        </w:rPr>
        <w:t>(as set out in section 149 of the Equality Act 2010). This duty requires public bodies to have due regard to the need to eliminate discrimination, advance equality of opportunity and foster good relations between different people when carrying out their activities</w:t>
      </w:r>
    </w:p>
    <w:p w14:paraId="6E31D6F1" w14:textId="46667707" w:rsidR="005B68FE" w:rsidRDefault="00D376C6" w:rsidP="00982ABF">
      <w:pPr>
        <w:pStyle w:val="1bodycopy"/>
        <w:rPr>
          <w:rFonts w:ascii="Century Gothic" w:eastAsia="Comic Sans MS" w:hAnsi="Century Gothic"/>
        </w:rPr>
      </w:pPr>
      <w:r w:rsidRPr="00D07071">
        <w:rPr>
          <w:rFonts w:ascii="Century Gothic" w:eastAsia="Comic Sans MS" w:hAnsi="Century Gothic"/>
        </w:rPr>
        <w:t xml:space="preserve">At </w:t>
      </w:r>
      <w:r w:rsidR="005B68FE" w:rsidRPr="00D07071">
        <w:rPr>
          <w:rFonts w:ascii="Century Gothic" w:eastAsia="Comic Sans MS" w:hAnsi="Century Gothic"/>
        </w:rPr>
        <w:t>Putteridge Primary School</w:t>
      </w:r>
      <w:r w:rsidRPr="00D07071">
        <w:rPr>
          <w:rFonts w:ascii="Century Gothic" w:eastAsia="Comic Sans MS" w:hAnsi="Century Gothic"/>
        </w:rPr>
        <w:t>, we teach RS</w:t>
      </w:r>
      <w:r w:rsidR="005B68FE" w:rsidRPr="00D07071">
        <w:rPr>
          <w:rFonts w:ascii="Century Gothic" w:eastAsia="Comic Sans MS" w:hAnsi="Century Gothic"/>
        </w:rPr>
        <w:t>H</w:t>
      </w:r>
      <w:r w:rsidRPr="00D07071">
        <w:rPr>
          <w:rFonts w:ascii="Century Gothic" w:eastAsia="Comic Sans MS" w:hAnsi="Century Gothic"/>
        </w:rPr>
        <w:t>E as set out in this policy.</w:t>
      </w:r>
      <w:bookmarkStart w:id="2" w:name="_Toc531168964"/>
      <w:bookmarkStart w:id="3" w:name="_Toc206748915"/>
    </w:p>
    <w:p w14:paraId="63F11637" w14:textId="77777777" w:rsidR="00982ABF" w:rsidRPr="00982ABF" w:rsidRDefault="00982ABF" w:rsidP="00982ABF">
      <w:pPr>
        <w:pStyle w:val="1bodycopy"/>
        <w:rPr>
          <w:rFonts w:ascii="Century Gothic" w:eastAsia="Comic Sans MS" w:hAnsi="Century Gothic"/>
        </w:rPr>
      </w:pPr>
    </w:p>
    <w:bookmarkEnd w:id="2"/>
    <w:bookmarkEnd w:id="3"/>
    <w:p w14:paraId="2821B7D8" w14:textId="29906643" w:rsidR="00D376C6" w:rsidRPr="00D07071" w:rsidRDefault="00D07071" w:rsidP="00D376C6">
      <w:pPr>
        <w:pStyle w:val="Heading1"/>
        <w:rPr>
          <w:rFonts w:ascii="Century Gothic" w:eastAsia="Comic Sans MS" w:hAnsi="Century Gothic" w:cstheme="minorBidi"/>
          <w:color w:val="auto"/>
          <w:sz w:val="22"/>
          <w:szCs w:val="22"/>
        </w:rPr>
      </w:pPr>
      <w:r w:rsidRPr="00D07071">
        <w:rPr>
          <w:rFonts w:ascii="Century Gothic" w:eastAsia="Comic Sans MS" w:hAnsi="Century Gothic" w:cstheme="minorBidi"/>
          <w:color w:val="auto"/>
          <w:sz w:val="22"/>
          <w:szCs w:val="22"/>
        </w:rPr>
        <w:t>Definition</w:t>
      </w:r>
    </w:p>
    <w:p w14:paraId="5EF1FBBF" w14:textId="1DCBF81E" w:rsidR="00142393" w:rsidRPr="00D07071" w:rsidRDefault="00142393" w:rsidP="00D376C6">
      <w:pPr>
        <w:pStyle w:val="1bodycopy10pt"/>
        <w:rPr>
          <w:rFonts w:ascii="Century Gothic" w:eastAsia="Comic Sans MS" w:hAnsi="Century Gothic"/>
        </w:rPr>
      </w:pPr>
      <w:r w:rsidRPr="00D07071">
        <w:rPr>
          <w:rFonts w:ascii="Century Gothic" w:eastAsia="Comic Sans MS" w:hAnsi="Century Gothic"/>
        </w:rPr>
        <w:t>For the purpose of this policy:</w:t>
      </w:r>
    </w:p>
    <w:p w14:paraId="655E85B1" w14:textId="75AE257C" w:rsidR="00EC387F" w:rsidRPr="00D07071" w:rsidRDefault="00EC387F" w:rsidP="00EC387F">
      <w:pPr>
        <w:pStyle w:val="1bodycopy10pt"/>
        <w:rPr>
          <w:rFonts w:ascii="Century Gothic" w:eastAsia="Comic Sans MS" w:hAnsi="Century Gothic"/>
        </w:rPr>
      </w:pPr>
      <w:r w:rsidRPr="00D07071">
        <w:rPr>
          <w:rFonts w:ascii="Century Gothic" w:eastAsia="Comic Sans MS" w:hAnsi="Century Gothic"/>
        </w:rPr>
        <w:t>RS</w:t>
      </w:r>
      <w:r w:rsidR="005B68FE" w:rsidRPr="00D07071">
        <w:rPr>
          <w:rFonts w:ascii="Century Gothic" w:eastAsia="Comic Sans MS" w:hAnsi="Century Gothic"/>
        </w:rPr>
        <w:t>H</w:t>
      </w:r>
      <w:r w:rsidRPr="00D07071">
        <w:rPr>
          <w:rFonts w:ascii="Century Gothic" w:eastAsia="Comic Sans MS" w:hAnsi="Century Gothic"/>
        </w:rPr>
        <w:t xml:space="preserve">E </w:t>
      </w:r>
      <w:r w:rsidR="005B68FE" w:rsidRPr="00D07071">
        <w:rPr>
          <w:rFonts w:ascii="Century Gothic" w:eastAsia="Comic Sans MS" w:hAnsi="Century Gothic"/>
        </w:rPr>
        <w:t xml:space="preserve">in this school </w:t>
      </w:r>
      <w:r w:rsidRPr="00D07071">
        <w:rPr>
          <w:rFonts w:ascii="Century Gothic" w:eastAsia="Comic Sans MS" w:hAnsi="Century Gothic"/>
        </w:rPr>
        <w:t>is about the emotional, social and cultural development of pupils, and involves</w:t>
      </w:r>
      <w:r w:rsidR="005B68FE" w:rsidRPr="00D07071">
        <w:rPr>
          <w:rFonts w:ascii="Century Gothic" w:eastAsia="Comic Sans MS" w:hAnsi="Century Gothic"/>
        </w:rPr>
        <w:t>:</w:t>
      </w:r>
    </w:p>
    <w:p w14:paraId="37663AD3" w14:textId="0A8405B3" w:rsidR="005B68FE" w:rsidRDefault="005B68FE" w:rsidP="005B68FE">
      <w:pPr>
        <w:numPr>
          <w:ilvl w:val="0"/>
          <w:numId w:val="40"/>
        </w:numPr>
        <w:spacing w:after="0" w:line="0" w:lineRule="atLeast"/>
        <w:jc w:val="both"/>
        <w:rPr>
          <w:rFonts w:ascii="Century Gothic" w:eastAsia="Symbol" w:hAnsi="Century Gothic"/>
        </w:rPr>
      </w:pPr>
      <w:r w:rsidRPr="00DA1CDB">
        <w:rPr>
          <w:rFonts w:ascii="Century Gothic" w:eastAsia="Comic Sans MS" w:hAnsi="Century Gothic"/>
        </w:rPr>
        <w:t>provid</w:t>
      </w:r>
      <w:r>
        <w:rPr>
          <w:rFonts w:ascii="Century Gothic" w:eastAsia="Comic Sans MS" w:hAnsi="Century Gothic"/>
        </w:rPr>
        <w:t>ing</w:t>
      </w:r>
      <w:r w:rsidRPr="00DA1CDB">
        <w:rPr>
          <w:rFonts w:ascii="Century Gothic" w:eastAsia="Comic Sans MS" w:hAnsi="Century Gothic"/>
        </w:rPr>
        <w:t xml:space="preserve"> the knowledge and information to which all pupils are entitled;</w:t>
      </w:r>
    </w:p>
    <w:p w14:paraId="67EB7609" w14:textId="420F8513" w:rsidR="005B68FE" w:rsidRDefault="005B68FE" w:rsidP="005B68FE">
      <w:pPr>
        <w:numPr>
          <w:ilvl w:val="0"/>
          <w:numId w:val="40"/>
        </w:numPr>
        <w:spacing w:after="0" w:line="0" w:lineRule="atLeast"/>
        <w:jc w:val="both"/>
        <w:rPr>
          <w:rFonts w:ascii="Century Gothic" w:eastAsia="Symbol" w:hAnsi="Century Gothic"/>
        </w:rPr>
      </w:pPr>
      <w:r w:rsidRPr="00DA1CDB">
        <w:rPr>
          <w:rFonts w:ascii="Century Gothic" w:eastAsia="Comic Sans MS" w:hAnsi="Century Gothic"/>
        </w:rPr>
        <w:t>help</w:t>
      </w:r>
      <w:r>
        <w:rPr>
          <w:rFonts w:ascii="Century Gothic" w:eastAsia="Comic Sans MS" w:hAnsi="Century Gothic"/>
        </w:rPr>
        <w:t>ing</w:t>
      </w:r>
      <w:r w:rsidRPr="00DA1CDB">
        <w:rPr>
          <w:rFonts w:ascii="Century Gothic" w:eastAsia="Comic Sans MS" w:hAnsi="Century Gothic"/>
        </w:rPr>
        <w:t xml:space="preserve"> children to develop feelings of self-respect, self-esteem, self -confidence, sympathy and empathy;</w:t>
      </w:r>
    </w:p>
    <w:p w14:paraId="4F1C18C0" w14:textId="1AEC0CEE" w:rsidR="005B68FE" w:rsidRDefault="005B68FE" w:rsidP="005B68FE">
      <w:pPr>
        <w:numPr>
          <w:ilvl w:val="0"/>
          <w:numId w:val="40"/>
        </w:numPr>
        <w:spacing w:after="0" w:line="0" w:lineRule="atLeast"/>
        <w:jc w:val="both"/>
        <w:rPr>
          <w:rFonts w:ascii="Century Gothic" w:eastAsia="Symbol" w:hAnsi="Century Gothic"/>
        </w:rPr>
      </w:pPr>
      <w:r w:rsidRPr="00DA1CDB">
        <w:rPr>
          <w:rFonts w:ascii="Century Gothic" w:eastAsia="Comic Sans MS" w:hAnsi="Century Gothic"/>
        </w:rPr>
        <w:t>provid</w:t>
      </w:r>
      <w:r>
        <w:rPr>
          <w:rFonts w:ascii="Century Gothic" w:eastAsia="Comic Sans MS" w:hAnsi="Century Gothic"/>
        </w:rPr>
        <w:t>ing</w:t>
      </w:r>
      <w:r w:rsidRPr="00DA1CDB">
        <w:rPr>
          <w:rFonts w:ascii="Century Gothic" w:eastAsia="Comic Sans MS" w:hAnsi="Century Gothic"/>
        </w:rPr>
        <w:t xml:space="preserve"> the confidence to be participating members of society and to value themselves and others;</w:t>
      </w:r>
    </w:p>
    <w:p w14:paraId="03EE63A8" w14:textId="5E9EFD40" w:rsidR="005B68FE" w:rsidRPr="00DA1CDB" w:rsidRDefault="005B68FE" w:rsidP="005B68FE">
      <w:pPr>
        <w:numPr>
          <w:ilvl w:val="0"/>
          <w:numId w:val="40"/>
        </w:numPr>
        <w:spacing w:after="0" w:line="0" w:lineRule="atLeast"/>
        <w:jc w:val="both"/>
        <w:rPr>
          <w:rFonts w:ascii="Century Gothic" w:eastAsia="Symbol" w:hAnsi="Century Gothic"/>
        </w:rPr>
      </w:pPr>
      <w:r w:rsidRPr="00DA1CDB">
        <w:rPr>
          <w:rFonts w:ascii="Century Gothic" w:eastAsia="Comic Sans MS" w:hAnsi="Century Gothic"/>
        </w:rPr>
        <w:t>prepar</w:t>
      </w:r>
      <w:r>
        <w:rPr>
          <w:rFonts w:ascii="Century Gothic" w:eastAsia="Comic Sans MS" w:hAnsi="Century Gothic"/>
        </w:rPr>
        <w:t>ing</w:t>
      </w:r>
      <w:r w:rsidRPr="00DA1CDB">
        <w:rPr>
          <w:rFonts w:ascii="Century Gothic" w:eastAsia="Comic Sans MS" w:hAnsi="Century Gothic"/>
        </w:rPr>
        <w:t xml:space="preserve"> pupils for puberty and encourage them to take responsibility for their own actions; </w:t>
      </w:r>
    </w:p>
    <w:p w14:paraId="6B71D8B4" w14:textId="6015DEC8" w:rsidR="005B68FE" w:rsidRPr="00DA1CDB" w:rsidRDefault="005B68FE" w:rsidP="005B68FE">
      <w:pPr>
        <w:numPr>
          <w:ilvl w:val="0"/>
          <w:numId w:val="40"/>
        </w:numPr>
        <w:spacing w:after="0" w:line="0" w:lineRule="atLeast"/>
        <w:jc w:val="both"/>
        <w:rPr>
          <w:rFonts w:ascii="Century Gothic" w:eastAsia="Symbol" w:hAnsi="Century Gothic"/>
        </w:rPr>
      </w:pPr>
      <w:r>
        <w:rPr>
          <w:rFonts w:ascii="Century Gothic" w:eastAsia="Comic Sans MS" w:hAnsi="Century Gothic"/>
        </w:rPr>
        <w:t>giving</w:t>
      </w:r>
      <w:r w:rsidRPr="00DA1CDB">
        <w:rPr>
          <w:rFonts w:ascii="Century Gothic" w:eastAsia="Comic Sans MS" w:hAnsi="Century Gothic"/>
        </w:rPr>
        <w:t xml:space="preserve"> </w:t>
      </w:r>
      <w:r>
        <w:rPr>
          <w:rFonts w:ascii="Century Gothic" w:eastAsia="Comic Sans MS" w:hAnsi="Century Gothic"/>
        </w:rPr>
        <w:t>pupils</w:t>
      </w:r>
      <w:r w:rsidRPr="00DA1CDB">
        <w:rPr>
          <w:rFonts w:ascii="Century Gothic" w:eastAsia="Comic Sans MS" w:hAnsi="Century Gothic"/>
        </w:rPr>
        <w:t xml:space="preserve"> an understanding of reproduction and sexual development;</w:t>
      </w:r>
    </w:p>
    <w:p w14:paraId="099365D5" w14:textId="7A16900A" w:rsidR="005B68FE" w:rsidRDefault="005B68FE" w:rsidP="005B68FE">
      <w:pPr>
        <w:numPr>
          <w:ilvl w:val="0"/>
          <w:numId w:val="40"/>
        </w:numPr>
        <w:spacing w:after="0" w:line="0" w:lineRule="atLeast"/>
        <w:jc w:val="both"/>
        <w:rPr>
          <w:rFonts w:ascii="Century Gothic" w:eastAsia="Symbol" w:hAnsi="Century Gothic"/>
        </w:rPr>
      </w:pPr>
      <w:r>
        <w:rPr>
          <w:rFonts w:ascii="Century Gothic" w:eastAsia="Comic Sans MS" w:hAnsi="Century Gothic"/>
        </w:rPr>
        <w:t>giving pupils</w:t>
      </w:r>
      <w:r w:rsidRPr="00DA1CDB">
        <w:rPr>
          <w:rFonts w:ascii="Century Gothic" w:eastAsia="Comic Sans MS" w:hAnsi="Century Gothic"/>
        </w:rPr>
        <w:t xml:space="preserve"> a</w:t>
      </w:r>
      <w:r>
        <w:rPr>
          <w:rFonts w:ascii="Century Gothic" w:eastAsia="Comic Sans MS" w:hAnsi="Century Gothic"/>
        </w:rPr>
        <w:t>n understanding of the importance</w:t>
      </w:r>
      <w:r w:rsidRPr="00DA1CDB">
        <w:rPr>
          <w:rFonts w:ascii="Century Gothic" w:eastAsia="Comic Sans MS" w:hAnsi="Century Gothic"/>
        </w:rPr>
        <w:t xml:space="preserve"> of health and hygiene.</w:t>
      </w:r>
    </w:p>
    <w:p w14:paraId="76B65A57" w14:textId="690F99A8" w:rsidR="005B68FE" w:rsidRDefault="005B68FE" w:rsidP="005B68FE">
      <w:pPr>
        <w:numPr>
          <w:ilvl w:val="0"/>
          <w:numId w:val="40"/>
        </w:numPr>
        <w:spacing w:after="0" w:line="0" w:lineRule="atLeast"/>
        <w:jc w:val="both"/>
        <w:rPr>
          <w:rFonts w:ascii="Century Gothic" w:eastAsia="Symbol" w:hAnsi="Century Gothic"/>
        </w:rPr>
      </w:pPr>
      <w:r w:rsidRPr="00DA1CDB">
        <w:rPr>
          <w:rFonts w:ascii="Century Gothic" w:eastAsia="Comic Sans MS" w:hAnsi="Century Gothic"/>
        </w:rPr>
        <w:t>develop</w:t>
      </w:r>
      <w:r>
        <w:rPr>
          <w:rFonts w:ascii="Century Gothic" w:eastAsia="Comic Sans MS" w:hAnsi="Century Gothic"/>
        </w:rPr>
        <w:t>ing</w:t>
      </w:r>
      <w:r w:rsidRPr="00DA1CDB">
        <w:rPr>
          <w:rFonts w:ascii="Century Gothic" w:eastAsia="Comic Sans MS" w:hAnsi="Century Gothic"/>
        </w:rPr>
        <w:t xml:space="preserve"> </w:t>
      </w:r>
      <w:r>
        <w:rPr>
          <w:rFonts w:ascii="Century Gothic" w:eastAsia="Comic Sans MS" w:hAnsi="Century Gothic"/>
        </w:rPr>
        <w:t xml:space="preserve">and using </w:t>
      </w:r>
      <w:r w:rsidRPr="00DA1CDB">
        <w:rPr>
          <w:rFonts w:ascii="Century Gothic" w:eastAsia="Comic Sans MS" w:hAnsi="Century Gothic"/>
        </w:rPr>
        <w:t>communication skills and assertiveness skills to cope with the influences of their peers and the media;</w:t>
      </w:r>
    </w:p>
    <w:p w14:paraId="4CB4C420" w14:textId="01F94456" w:rsidR="005B68FE" w:rsidRDefault="005B68FE" w:rsidP="005B68FE">
      <w:pPr>
        <w:numPr>
          <w:ilvl w:val="0"/>
          <w:numId w:val="40"/>
        </w:numPr>
        <w:spacing w:after="0" w:line="0" w:lineRule="atLeast"/>
        <w:jc w:val="both"/>
        <w:rPr>
          <w:rFonts w:ascii="Century Gothic" w:eastAsia="Symbol" w:hAnsi="Century Gothic"/>
        </w:rPr>
      </w:pPr>
      <w:r>
        <w:rPr>
          <w:rFonts w:ascii="Century Gothic" w:eastAsia="Comic Sans MS" w:hAnsi="Century Gothic"/>
        </w:rPr>
        <w:t xml:space="preserve">developing pupil understanding of </w:t>
      </w:r>
      <w:r w:rsidRPr="00DA1CDB">
        <w:rPr>
          <w:rFonts w:ascii="Century Gothic" w:eastAsia="Comic Sans MS" w:hAnsi="Century Gothic"/>
        </w:rPr>
        <w:t>respect</w:t>
      </w:r>
      <w:r>
        <w:rPr>
          <w:rFonts w:ascii="Century Gothic" w:eastAsia="Comic Sans MS" w:hAnsi="Century Gothic"/>
        </w:rPr>
        <w:t>ing</w:t>
      </w:r>
      <w:r w:rsidRPr="00DA1CDB">
        <w:rPr>
          <w:rFonts w:ascii="Century Gothic" w:eastAsia="Comic Sans MS" w:hAnsi="Century Gothic"/>
        </w:rPr>
        <w:t xml:space="preserve"> and car</w:t>
      </w:r>
      <w:r>
        <w:rPr>
          <w:rFonts w:ascii="Century Gothic" w:eastAsia="Comic Sans MS" w:hAnsi="Century Gothic"/>
        </w:rPr>
        <w:t>ing</w:t>
      </w:r>
      <w:r w:rsidRPr="00DA1CDB">
        <w:rPr>
          <w:rFonts w:ascii="Century Gothic" w:eastAsia="Comic Sans MS" w:hAnsi="Century Gothic"/>
        </w:rPr>
        <w:t xml:space="preserve"> for </w:t>
      </w:r>
      <w:r>
        <w:rPr>
          <w:rFonts w:ascii="Century Gothic" w:eastAsia="Comic Sans MS" w:hAnsi="Century Gothic"/>
        </w:rPr>
        <w:t>their</w:t>
      </w:r>
      <w:r w:rsidRPr="00DA1CDB">
        <w:rPr>
          <w:rFonts w:ascii="Century Gothic" w:eastAsia="Comic Sans MS" w:hAnsi="Century Gothic"/>
        </w:rPr>
        <w:t xml:space="preserve"> bodies;</w:t>
      </w:r>
    </w:p>
    <w:p w14:paraId="79627F01" w14:textId="6C2981E4" w:rsidR="005B68FE" w:rsidRPr="00DA1CDB" w:rsidRDefault="005B68FE" w:rsidP="005B68FE">
      <w:pPr>
        <w:numPr>
          <w:ilvl w:val="0"/>
          <w:numId w:val="40"/>
        </w:numPr>
        <w:spacing w:after="0" w:line="0" w:lineRule="atLeast"/>
        <w:jc w:val="both"/>
        <w:rPr>
          <w:rFonts w:ascii="Century Gothic" w:eastAsia="Symbol" w:hAnsi="Century Gothic"/>
        </w:rPr>
      </w:pPr>
      <w:r w:rsidRPr="00DA1CDB">
        <w:rPr>
          <w:rFonts w:ascii="Century Gothic" w:eastAsia="Comic Sans MS" w:hAnsi="Century Gothic"/>
        </w:rPr>
        <w:t>giv</w:t>
      </w:r>
      <w:r>
        <w:rPr>
          <w:rFonts w:ascii="Century Gothic" w:eastAsia="Comic Sans MS" w:hAnsi="Century Gothic"/>
        </w:rPr>
        <w:t>ing</w:t>
      </w:r>
      <w:r w:rsidRPr="00DA1CDB">
        <w:rPr>
          <w:rFonts w:ascii="Century Gothic" w:eastAsia="Comic Sans MS" w:hAnsi="Century Gothic"/>
        </w:rPr>
        <w:t xml:space="preserve"> </w:t>
      </w:r>
      <w:r>
        <w:rPr>
          <w:rFonts w:ascii="Century Gothic" w:eastAsia="Comic Sans MS" w:hAnsi="Century Gothic"/>
        </w:rPr>
        <w:t>pupils</w:t>
      </w:r>
      <w:r w:rsidRPr="00DA1CDB">
        <w:rPr>
          <w:rFonts w:ascii="Century Gothic" w:eastAsia="Comic Sans MS" w:hAnsi="Century Gothic"/>
        </w:rPr>
        <w:t xml:space="preserve"> information on where individuals and families can get help and support.</w:t>
      </w:r>
    </w:p>
    <w:p w14:paraId="34E10414" w14:textId="77777777" w:rsidR="005B68FE" w:rsidRDefault="005B68FE" w:rsidP="00EC387F">
      <w:pPr>
        <w:pStyle w:val="1bodycopy10pt"/>
        <w:rPr>
          <w:lang w:eastAsia="en-GB"/>
        </w:rPr>
      </w:pPr>
    </w:p>
    <w:p w14:paraId="641EF134" w14:textId="77777777" w:rsidR="00982ABF" w:rsidRDefault="00EC387F" w:rsidP="00EC387F">
      <w:pPr>
        <w:pStyle w:val="1bodycopy10pt"/>
        <w:rPr>
          <w:rFonts w:ascii="Century Gothic" w:eastAsia="Comic Sans MS" w:hAnsi="Century Gothic"/>
        </w:rPr>
      </w:pPr>
      <w:r w:rsidRPr="00D07071">
        <w:rPr>
          <w:rFonts w:ascii="Century Gothic" w:eastAsia="Comic Sans MS" w:hAnsi="Century Gothic"/>
        </w:rPr>
        <w:t>RS</w:t>
      </w:r>
      <w:r w:rsidR="005B68FE" w:rsidRPr="00D07071">
        <w:rPr>
          <w:rFonts w:ascii="Century Gothic" w:eastAsia="Comic Sans MS" w:hAnsi="Century Gothic"/>
        </w:rPr>
        <w:t>H</w:t>
      </w:r>
      <w:r w:rsidRPr="00D07071">
        <w:rPr>
          <w:rFonts w:ascii="Century Gothic" w:eastAsia="Comic Sans MS" w:hAnsi="Century Gothic"/>
        </w:rPr>
        <w:t xml:space="preserve">E involves a combination of sharing information, and exploring issues and values. </w:t>
      </w:r>
    </w:p>
    <w:p w14:paraId="5E5BC6CB" w14:textId="21480CC7" w:rsidR="00EC387F" w:rsidRPr="00982ABF" w:rsidRDefault="00EC387F" w:rsidP="00EC387F">
      <w:pPr>
        <w:pStyle w:val="1bodycopy10pt"/>
        <w:rPr>
          <w:rFonts w:ascii="Century Gothic" w:eastAsia="Comic Sans MS" w:hAnsi="Century Gothic"/>
        </w:rPr>
      </w:pPr>
      <w:r w:rsidRPr="00D07071">
        <w:rPr>
          <w:rFonts w:ascii="Century Gothic" w:eastAsia="Comic Sans MS" w:hAnsi="Century Gothic"/>
        </w:rPr>
        <w:t>RS</w:t>
      </w:r>
      <w:r w:rsidR="005B68FE" w:rsidRPr="00D07071">
        <w:rPr>
          <w:rFonts w:ascii="Century Gothic" w:eastAsia="Comic Sans MS" w:hAnsi="Century Gothic"/>
        </w:rPr>
        <w:t>H</w:t>
      </w:r>
      <w:r w:rsidRPr="00D07071">
        <w:rPr>
          <w:rFonts w:ascii="Century Gothic" w:eastAsia="Comic Sans MS" w:hAnsi="Century Gothic"/>
        </w:rPr>
        <w:t>E is not about the promotion of sexual activity.</w:t>
      </w:r>
      <w:r w:rsidR="00970A4B">
        <w:rPr>
          <w:lang w:eastAsia="en-GB"/>
        </w:rPr>
        <w:br/>
      </w:r>
    </w:p>
    <w:p w14:paraId="67D3FCEC" w14:textId="0CB1792C" w:rsidR="00D376C6" w:rsidRPr="00D6645D" w:rsidRDefault="00D376C6" w:rsidP="00D376C6">
      <w:pPr>
        <w:pStyle w:val="Heading1"/>
        <w:rPr>
          <w:rFonts w:ascii="Century Gothic" w:eastAsia="Comic Sans MS" w:hAnsi="Century Gothic" w:cstheme="minorBidi"/>
          <w:color w:val="auto"/>
          <w:sz w:val="24"/>
          <w:szCs w:val="24"/>
        </w:rPr>
      </w:pPr>
      <w:bookmarkStart w:id="4" w:name="_Toc206748916"/>
      <w:r w:rsidRPr="00D6645D">
        <w:rPr>
          <w:rFonts w:ascii="Century Gothic" w:eastAsia="Comic Sans MS" w:hAnsi="Century Gothic" w:cstheme="minorBidi"/>
          <w:color w:val="auto"/>
          <w:sz w:val="24"/>
          <w:szCs w:val="24"/>
        </w:rPr>
        <w:lastRenderedPageBreak/>
        <w:t>Curriculum</w:t>
      </w:r>
      <w:bookmarkEnd w:id="4"/>
    </w:p>
    <w:p w14:paraId="4A9AC825" w14:textId="57A8B7D1" w:rsidR="00D376C6" w:rsidRPr="00D07071" w:rsidRDefault="00D376C6" w:rsidP="00D376C6">
      <w:pPr>
        <w:pStyle w:val="1bodycopy10pt"/>
        <w:rPr>
          <w:rFonts w:ascii="Century Gothic" w:eastAsia="Comic Sans MS" w:hAnsi="Century Gothic"/>
        </w:rPr>
      </w:pPr>
      <w:r w:rsidRPr="00D07071">
        <w:rPr>
          <w:rFonts w:ascii="Century Gothic" w:eastAsia="Comic Sans MS" w:hAnsi="Century Gothic"/>
        </w:rPr>
        <w:t>Our RS</w:t>
      </w:r>
      <w:r w:rsidR="005B68FE" w:rsidRPr="00D07071">
        <w:rPr>
          <w:rFonts w:ascii="Century Gothic" w:eastAsia="Comic Sans MS" w:hAnsi="Century Gothic"/>
        </w:rPr>
        <w:t>H</w:t>
      </w:r>
      <w:r w:rsidRPr="00D07071">
        <w:rPr>
          <w:rFonts w:ascii="Century Gothic" w:eastAsia="Comic Sans MS" w:hAnsi="Century Gothic"/>
        </w:rPr>
        <w:t>E curriculum is set out as per Appendi</w:t>
      </w:r>
      <w:r w:rsidR="00970A4B" w:rsidRPr="00D07071">
        <w:rPr>
          <w:rFonts w:ascii="Century Gothic" w:eastAsia="Comic Sans MS" w:hAnsi="Century Gothic"/>
        </w:rPr>
        <w:t>ces</w:t>
      </w:r>
      <w:r w:rsidRPr="00D07071">
        <w:rPr>
          <w:rFonts w:ascii="Century Gothic" w:eastAsia="Comic Sans MS" w:hAnsi="Century Gothic"/>
        </w:rPr>
        <w:t xml:space="preserve"> 1</w:t>
      </w:r>
      <w:r w:rsidR="00142393" w:rsidRPr="00D07071">
        <w:rPr>
          <w:rFonts w:ascii="Century Gothic" w:eastAsia="Comic Sans MS" w:hAnsi="Century Gothic"/>
        </w:rPr>
        <w:t xml:space="preserve"> and 2</w:t>
      </w:r>
      <w:r w:rsidRPr="00D07071">
        <w:rPr>
          <w:rFonts w:ascii="Century Gothic" w:eastAsia="Comic Sans MS" w:hAnsi="Century Gothic"/>
        </w:rPr>
        <w:t xml:space="preserve">, </w:t>
      </w:r>
      <w:r w:rsidR="005B68FE" w:rsidRPr="00D07071">
        <w:rPr>
          <w:rFonts w:ascii="Century Gothic" w:eastAsia="Comic Sans MS" w:hAnsi="Century Gothic"/>
        </w:rPr>
        <w:t>following the Christopher Winter programme, as advocated by Luton Borough Council.</w:t>
      </w:r>
    </w:p>
    <w:p w14:paraId="2EFD0830" w14:textId="7E0AA8D7" w:rsidR="00D376C6" w:rsidRPr="00D07071" w:rsidRDefault="00D376C6" w:rsidP="00D376C6">
      <w:pPr>
        <w:pStyle w:val="1bodycopy10pt"/>
        <w:rPr>
          <w:rFonts w:ascii="Century Gothic" w:eastAsia="Comic Sans MS" w:hAnsi="Century Gothic"/>
        </w:rPr>
      </w:pPr>
      <w:r w:rsidRPr="00D07071">
        <w:rPr>
          <w:rFonts w:ascii="Century Gothic" w:eastAsia="Comic Sans MS" w:hAnsi="Century Gothic"/>
        </w:rPr>
        <w:t xml:space="preserve">We have developed the curriculum taking into account the age, developmental stage, </w:t>
      </w:r>
      <w:r w:rsidR="00E75834" w:rsidRPr="00D07071">
        <w:rPr>
          <w:rFonts w:ascii="Century Gothic" w:eastAsia="Comic Sans MS" w:hAnsi="Century Gothic"/>
        </w:rPr>
        <w:t xml:space="preserve">and needs </w:t>
      </w:r>
      <w:r w:rsidRPr="00D07071">
        <w:rPr>
          <w:rFonts w:ascii="Century Gothic" w:eastAsia="Comic Sans MS" w:hAnsi="Century Gothic"/>
        </w:rPr>
        <w:t xml:space="preserve">of our pupils. If pupils ask questions outside the scope of this policy, teachers will respond in an appropriate manner </w:t>
      </w:r>
      <w:r w:rsidR="00E75834" w:rsidRPr="00D07071">
        <w:rPr>
          <w:rFonts w:ascii="Century Gothic" w:eastAsia="Comic Sans MS" w:hAnsi="Century Gothic"/>
        </w:rPr>
        <w:t>and may direct pupils to refer their question(s) to their parents as necessary</w:t>
      </w:r>
      <w:r w:rsidRPr="00D07071">
        <w:rPr>
          <w:rFonts w:ascii="Century Gothic" w:eastAsia="Comic Sans MS" w:hAnsi="Century Gothic"/>
        </w:rPr>
        <w:t>.</w:t>
      </w:r>
    </w:p>
    <w:p w14:paraId="07A18D8B" w14:textId="5A1B6BA1" w:rsidR="00D376C6" w:rsidRPr="00D07071" w:rsidRDefault="00D6274B" w:rsidP="00D376C6">
      <w:pPr>
        <w:pStyle w:val="1bodycopy10pt"/>
        <w:rPr>
          <w:rFonts w:ascii="Century Gothic" w:eastAsia="Comic Sans MS" w:hAnsi="Century Gothic"/>
        </w:rPr>
      </w:pPr>
      <w:r w:rsidRPr="00D07071">
        <w:rPr>
          <w:rFonts w:ascii="Century Gothic" w:eastAsia="Comic Sans MS" w:hAnsi="Century Gothic"/>
        </w:rPr>
        <w:t xml:space="preserve">We will share all curriculum materials with parents and carers </w:t>
      </w:r>
      <w:r w:rsidR="00E75834" w:rsidRPr="00D07071">
        <w:rPr>
          <w:rFonts w:ascii="Century Gothic" w:eastAsia="Comic Sans MS" w:hAnsi="Century Gothic"/>
        </w:rPr>
        <w:t>up</w:t>
      </w:r>
      <w:r w:rsidRPr="00D07071">
        <w:rPr>
          <w:rFonts w:ascii="Century Gothic" w:eastAsia="Comic Sans MS" w:hAnsi="Century Gothic"/>
        </w:rPr>
        <w:t>on request.</w:t>
      </w:r>
      <w:r w:rsidR="00970A4B" w:rsidRPr="00D07071">
        <w:rPr>
          <w:rFonts w:ascii="Century Gothic" w:eastAsia="Comic Sans MS" w:hAnsi="Century Gothic"/>
        </w:rPr>
        <w:br/>
      </w:r>
    </w:p>
    <w:p w14:paraId="5BBFD474" w14:textId="224EBF5B" w:rsidR="00D376C6" w:rsidRPr="00D6645D" w:rsidRDefault="00D376C6" w:rsidP="00D376C6">
      <w:pPr>
        <w:pStyle w:val="Heading1"/>
        <w:rPr>
          <w:rFonts w:ascii="Century Gothic" w:eastAsia="Comic Sans MS" w:hAnsi="Century Gothic" w:cstheme="minorBidi"/>
          <w:color w:val="auto"/>
          <w:sz w:val="24"/>
          <w:szCs w:val="24"/>
        </w:rPr>
      </w:pPr>
      <w:bookmarkStart w:id="5" w:name="_Toc206748917"/>
      <w:r w:rsidRPr="00D6645D">
        <w:rPr>
          <w:rFonts w:ascii="Century Gothic" w:eastAsia="Comic Sans MS" w:hAnsi="Century Gothic" w:cstheme="minorBidi"/>
          <w:color w:val="auto"/>
          <w:sz w:val="24"/>
          <w:szCs w:val="24"/>
        </w:rPr>
        <w:t>Delivery of RS</w:t>
      </w:r>
      <w:r w:rsidR="00E75834" w:rsidRPr="00D6645D">
        <w:rPr>
          <w:rFonts w:ascii="Century Gothic" w:eastAsia="Comic Sans MS" w:hAnsi="Century Gothic" w:cstheme="minorBidi"/>
          <w:color w:val="auto"/>
          <w:sz w:val="24"/>
          <w:szCs w:val="24"/>
        </w:rPr>
        <w:t>H</w:t>
      </w:r>
      <w:r w:rsidRPr="00D6645D">
        <w:rPr>
          <w:rFonts w:ascii="Century Gothic" w:eastAsia="Comic Sans MS" w:hAnsi="Century Gothic" w:cstheme="minorBidi"/>
          <w:color w:val="auto"/>
          <w:sz w:val="24"/>
          <w:szCs w:val="24"/>
        </w:rPr>
        <w:t>E</w:t>
      </w:r>
      <w:bookmarkEnd w:id="5"/>
      <w:r w:rsidRPr="00D6645D">
        <w:rPr>
          <w:rFonts w:ascii="Century Gothic" w:eastAsia="Comic Sans MS" w:hAnsi="Century Gothic" w:cstheme="minorBidi"/>
          <w:color w:val="auto"/>
          <w:sz w:val="24"/>
          <w:szCs w:val="24"/>
        </w:rPr>
        <w:t xml:space="preserve"> </w:t>
      </w:r>
    </w:p>
    <w:p w14:paraId="6F3EBA82" w14:textId="492DBE23" w:rsidR="00142393" w:rsidRPr="00D07071" w:rsidRDefault="00D376C6" w:rsidP="00142393">
      <w:pPr>
        <w:pStyle w:val="1bodycopy10pt"/>
        <w:rPr>
          <w:rFonts w:ascii="Century Gothic" w:eastAsia="Comic Sans MS" w:hAnsi="Century Gothic"/>
        </w:rPr>
      </w:pPr>
      <w:r w:rsidRPr="00D07071">
        <w:rPr>
          <w:rFonts w:ascii="Century Gothic" w:eastAsia="Comic Sans MS" w:hAnsi="Century Gothic"/>
        </w:rPr>
        <w:t>RS</w:t>
      </w:r>
      <w:r w:rsidR="00E75834" w:rsidRPr="00D07071">
        <w:rPr>
          <w:rFonts w:ascii="Century Gothic" w:eastAsia="Comic Sans MS" w:hAnsi="Century Gothic"/>
        </w:rPr>
        <w:t>H</w:t>
      </w:r>
      <w:r w:rsidRPr="00D07071">
        <w:rPr>
          <w:rFonts w:ascii="Century Gothic" w:eastAsia="Comic Sans MS" w:hAnsi="Century Gothic"/>
        </w:rPr>
        <w:t xml:space="preserve">E is taught within the </w:t>
      </w:r>
      <w:r w:rsidR="00E75834" w:rsidRPr="00D07071">
        <w:rPr>
          <w:rFonts w:ascii="Century Gothic" w:eastAsia="Comic Sans MS" w:hAnsi="Century Gothic"/>
        </w:rPr>
        <w:t>P</w:t>
      </w:r>
      <w:r w:rsidRPr="00D07071">
        <w:rPr>
          <w:rFonts w:ascii="Century Gothic" w:eastAsia="Comic Sans MS" w:hAnsi="Century Gothic"/>
        </w:rPr>
        <w:t xml:space="preserve">ersonal, </w:t>
      </w:r>
      <w:r w:rsidR="00E75834" w:rsidRPr="00D07071">
        <w:rPr>
          <w:rFonts w:ascii="Century Gothic" w:eastAsia="Comic Sans MS" w:hAnsi="Century Gothic"/>
        </w:rPr>
        <w:t>S</w:t>
      </w:r>
      <w:r w:rsidRPr="00D07071">
        <w:rPr>
          <w:rFonts w:ascii="Century Gothic" w:eastAsia="Comic Sans MS" w:hAnsi="Century Gothic"/>
        </w:rPr>
        <w:t xml:space="preserve">ocial, </w:t>
      </w:r>
      <w:r w:rsidR="00E75834" w:rsidRPr="00D07071">
        <w:rPr>
          <w:rFonts w:ascii="Century Gothic" w:eastAsia="Comic Sans MS" w:hAnsi="Century Gothic"/>
        </w:rPr>
        <w:t>H</w:t>
      </w:r>
      <w:r w:rsidRPr="00D07071">
        <w:rPr>
          <w:rFonts w:ascii="Century Gothic" w:eastAsia="Comic Sans MS" w:hAnsi="Century Gothic"/>
        </w:rPr>
        <w:t xml:space="preserve">ealth and </w:t>
      </w:r>
      <w:r w:rsidR="00E75834" w:rsidRPr="00D07071">
        <w:rPr>
          <w:rFonts w:ascii="Century Gothic" w:eastAsia="Comic Sans MS" w:hAnsi="Century Gothic"/>
        </w:rPr>
        <w:t>E</w:t>
      </w:r>
      <w:r w:rsidRPr="00D07071">
        <w:rPr>
          <w:rFonts w:ascii="Century Gothic" w:eastAsia="Comic Sans MS" w:hAnsi="Century Gothic"/>
        </w:rPr>
        <w:t xml:space="preserve">conomic (PSHE) education curriculum. </w:t>
      </w:r>
      <w:bookmarkStart w:id="6" w:name="_Hlk204161953"/>
    </w:p>
    <w:p w14:paraId="5485F274" w14:textId="2BD4DD0E" w:rsidR="00142393" w:rsidRPr="00D07071" w:rsidRDefault="00772ED1" w:rsidP="00142393">
      <w:pPr>
        <w:pStyle w:val="4Bulletedcopyblue"/>
        <w:numPr>
          <w:ilvl w:val="0"/>
          <w:numId w:val="0"/>
        </w:numPr>
        <w:rPr>
          <w:rFonts w:ascii="Century Gothic" w:eastAsia="Comic Sans MS" w:hAnsi="Century Gothic" w:cs="Times New Roman"/>
          <w:szCs w:val="24"/>
        </w:rPr>
      </w:pPr>
      <w:r w:rsidRPr="00D07071">
        <w:rPr>
          <w:rFonts w:ascii="Century Gothic" w:eastAsia="Comic Sans MS" w:hAnsi="Century Gothic" w:cs="Times New Roman"/>
          <w:szCs w:val="24"/>
        </w:rPr>
        <w:t>T</w:t>
      </w:r>
      <w:r w:rsidR="00142393" w:rsidRPr="00D07071">
        <w:rPr>
          <w:rFonts w:ascii="Century Gothic" w:eastAsia="Comic Sans MS" w:hAnsi="Century Gothic" w:cs="Times New Roman"/>
          <w:szCs w:val="24"/>
        </w:rPr>
        <w:t xml:space="preserve">he school will </w:t>
      </w:r>
      <w:r w:rsidR="00E75834" w:rsidRPr="00D07071">
        <w:rPr>
          <w:rFonts w:ascii="Century Gothic" w:eastAsia="Comic Sans MS" w:hAnsi="Century Gothic" w:cs="Times New Roman"/>
          <w:szCs w:val="24"/>
        </w:rPr>
        <w:t>en</w:t>
      </w:r>
      <w:r w:rsidR="00E778DD" w:rsidRPr="00D07071">
        <w:rPr>
          <w:rFonts w:ascii="Century Gothic" w:eastAsia="Comic Sans MS" w:hAnsi="Century Gothic" w:cs="Times New Roman"/>
          <w:szCs w:val="24"/>
        </w:rPr>
        <w:t xml:space="preserve">sure </w:t>
      </w:r>
      <w:r w:rsidR="00142393" w:rsidRPr="00D07071">
        <w:rPr>
          <w:rFonts w:ascii="Century Gothic" w:eastAsia="Comic Sans MS" w:hAnsi="Century Gothic" w:cs="Times New Roman"/>
          <w:szCs w:val="24"/>
        </w:rPr>
        <w:t>that:</w:t>
      </w:r>
    </w:p>
    <w:p w14:paraId="31B33544" w14:textId="77777777" w:rsidR="00142393" w:rsidRPr="00D07071" w:rsidRDefault="00142393" w:rsidP="00D07071">
      <w:pPr>
        <w:numPr>
          <w:ilvl w:val="0"/>
          <w:numId w:val="40"/>
        </w:numPr>
        <w:spacing w:after="0" w:line="0" w:lineRule="atLeast"/>
        <w:jc w:val="both"/>
        <w:rPr>
          <w:rFonts w:ascii="Century Gothic" w:eastAsia="Comic Sans MS" w:hAnsi="Century Gothic"/>
        </w:rPr>
      </w:pPr>
      <w:r w:rsidRPr="00D07071">
        <w:rPr>
          <w:rFonts w:ascii="Century Gothic" w:eastAsia="Comic Sans MS" w:hAnsi="Century Gothic"/>
        </w:rPr>
        <w:t>Core knowledge is sectioned into units of manageable size</w:t>
      </w:r>
    </w:p>
    <w:p w14:paraId="430F4579" w14:textId="71475A2D" w:rsidR="00142393" w:rsidRPr="00D07071" w:rsidRDefault="00142393" w:rsidP="00D07071">
      <w:pPr>
        <w:numPr>
          <w:ilvl w:val="0"/>
          <w:numId w:val="40"/>
        </w:numPr>
        <w:spacing w:after="0" w:line="0" w:lineRule="atLeast"/>
        <w:jc w:val="both"/>
        <w:rPr>
          <w:rFonts w:ascii="Century Gothic" w:eastAsia="Comic Sans MS" w:hAnsi="Century Gothic"/>
        </w:rPr>
      </w:pPr>
      <w:r w:rsidRPr="00D07071">
        <w:rPr>
          <w:rFonts w:ascii="Century Gothic" w:eastAsia="Comic Sans MS" w:hAnsi="Century Gothic"/>
        </w:rPr>
        <w:t>The required content is communicated to pupils clearly, in a carefully sequenced way</w:t>
      </w:r>
      <w:r w:rsidR="003253EE" w:rsidRPr="00D07071">
        <w:rPr>
          <w:rFonts w:ascii="Century Gothic" w:eastAsia="Comic Sans MS" w:hAnsi="Century Gothic"/>
        </w:rPr>
        <w:t xml:space="preserve"> and</w:t>
      </w:r>
      <w:r w:rsidRPr="00D07071">
        <w:rPr>
          <w:rFonts w:ascii="Century Gothic" w:eastAsia="Comic Sans MS" w:hAnsi="Century Gothic"/>
        </w:rPr>
        <w:t xml:space="preserve"> within a planned scheme of work</w:t>
      </w:r>
    </w:p>
    <w:p w14:paraId="26D098E5" w14:textId="1723C0F3" w:rsidR="00D376C6" w:rsidRDefault="00142393" w:rsidP="00D07071">
      <w:pPr>
        <w:numPr>
          <w:ilvl w:val="0"/>
          <w:numId w:val="40"/>
        </w:numPr>
        <w:spacing w:after="0" w:line="0" w:lineRule="atLeast"/>
        <w:jc w:val="both"/>
        <w:rPr>
          <w:rFonts w:ascii="Century Gothic" w:eastAsia="Comic Sans MS" w:hAnsi="Century Gothic"/>
        </w:rPr>
      </w:pPr>
      <w:r w:rsidRPr="00D07071">
        <w:rPr>
          <w:rFonts w:ascii="Century Gothic" w:eastAsia="Comic Sans MS" w:hAnsi="Century Gothic"/>
        </w:rPr>
        <w:t>Teaching includes sufficient and well-chosen opportunities and contexts for pupils to embed new knowledge</w:t>
      </w:r>
      <w:r w:rsidR="003253EE" w:rsidRPr="00D07071">
        <w:rPr>
          <w:rFonts w:ascii="Century Gothic" w:eastAsia="Comic Sans MS" w:hAnsi="Century Gothic"/>
        </w:rPr>
        <w:t>,</w:t>
      </w:r>
      <w:r w:rsidRPr="00D07071">
        <w:rPr>
          <w:rFonts w:ascii="Century Gothic" w:eastAsia="Comic Sans MS" w:hAnsi="Century Gothic"/>
        </w:rPr>
        <w:t xml:space="preserve"> so that it can be used confidently in real-life situations</w:t>
      </w:r>
      <w:bookmarkEnd w:id="6"/>
    </w:p>
    <w:p w14:paraId="51ADE83E" w14:textId="77777777" w:rsidR="00D07071" w:rsidRPr="00D07071" w:rsidRDefault="00D07071" w:rsidP="00D07071">
      <w:pPr>
        <w:spacing w:after="0" w:line="0" w:lineRule="atLeast"/>
        <w:ind w:left="720"/>
        <w:jc w:val="both"/>
        <w:rPr>
          <w:rFonts w:ascii="Century Gothic" w:eastAsia="Comic Sans MS" w:hAnsi="Century Gothic"/>
        </w:rPr>
      </w:pPr>
    </w:p>
    <w:p w14:paraId="2B86401E" w14:textId="5432BA04" w:rsidR="00D376C6" w:rsidRPr="00D07071" w:rsidRDefault="00D376C6" w:rsidP="00D376C6">
      <w:pPr>
        <w:pStyle w:val="1bodycopy10pt"/>
        <w:rPr>
          <w:rFonts w:ascii="Century Gothic" w:eastAsia="Comic Sans MS" w:hAnsi="Century Gothic"/>
        </w:rPr>
      </w:pPr>
      <w:r w:rsidRPr="00D07071">
        <w:rPr>
          <w:rFonts w:ascii="Century Gothic" w:eastAsia="Comic Sans MS" w:hAnsi="Century Gothic"/>
        </w:rPr>
        <w:t xml:space="preserve">Relationships </w:t>
      </w:r>
      <w:r w:rsidR="00E75834" w:rsidRPr="00D07071">
        <w:rPr>
          <w:rFonts w:ascii="Century Gothic" w:eastAsia="Comic Sans MS" w:hAnsi="Century Gothic"/>
        </w:rPr>
        <w:t>E</w:t>
      </w:r>
      <w:r w:rsidRPr="00D07071">
        <w:rPr>
          <w:rFonts w:ascii="Century Gothic" w:eastAsia="Comic Sans MS" w:hAnsi="Century Gothic"/>
        </w:rPr>
        <w:t>ducation focuses on teaching the</w:t>
      </w:r>
      <w:r w:rsidR="00142393" w:rsidRPr="00D07071">
        <w:rPr>
          <w:rFonts w:ascii="Century Gothic" w:eastAsia="Comic Sans MS" w:hAnsi="Century Gothic"/>
        </w:rPr>
        <w:t xml:space="preserve"> </w:t>
      </w:r>
      <w:r w:rsidRPr="00D07071">
        <w:rPr>
          <w:rFonts w:ascii="Century Gothic" w:eastAsia="Comic Sans MS" w:hAnsi="Century Gothic"/>
        </w:rPr>
        <w:t>fundamental building blocks and characteristics of positive relationships including:</w:t>
      </w:r>
    </w:p>
    <w:p w14:paraId="585677D8" w14:textId="77777777" w:rsidR="00D376C6" w:rsidRPr="00D07071" w:rsidRDefault="00D376C6" w:rsidP="00D07071">
      <w:pPr>
        <w:numPr>
          <w:ilvl w:val="0"/>
          <w:numId w:val="40"/>
        </w:numPr>
        <w:spacing w:after="0" w:line="0" w:lineRule="atLeast"/>
        <w:jc w:val="both"/>
        <w:rPr>
          <w:rFonts w:ascii="Century Gothic" w:eastAsia="Comic Sans MS" w:hAnsi="Century Gothic"/>
        </w:rPr>
      </w:pPr>
      <w:r w:rsidRPr="00D07071">
        <w:rPr>
          <w:rFonts w:ascii="Century Gothic" w:eastAsia="Comic Sans MS" w:hAnsi="Century Gothic"/>
        </w:rPr>
        <w:t>Families and people who care for me</w:t>
      </w:r>
    </w:p>
    <w:p w14:paraId="0840751C" w14:textId="77777777" w:rsidR="00D376C6" w:rsidRPr="00D07071" w:rsidRDefault="00D376C6" w:rsidP="00D07071">
      <w:pPr>
        <w:numPr>
          <w:ilvl w:val="0"/>
          <w:numId w:val="40"/>
        </w:numPr>
        <w:spacing w:after="0" w:line="0" w:lineRule="atLeast"/>
        <w:jc w:val="both"/>
        <w:rPr>
          <w:rFonts w:ascii="Century Gothic" w:eastAsia="Comic Sans MS" w:hAnsi="Century Gothic"/>
        </w:rPr>
      </w:pPr>
      <w:r w:rsidRPr="00D07071">
        <w:rPr>
          <w:rFonts w:ascii="Century Gothic" w:eastAsia="Comic Sans MS" w:hAnsi="Century Gothic"/>
        </w:rPr>
        <w:t>Caring friendships</w:t>
      </w:r>
    </w:p>
    <w:p w14:paraId="2BD96C45" w14:textId="098F6C50" w:rsidR="00D376C6" w:rsidRPr="00D07071" w:rsidRDefault="00D376C6" w:rsidP="00D07071">
      <w:pPr>
        <w:numPr>
          <w:ilvl w:val="0"/>
          <w:numId w:val="40"/>
        </w:numPr>
        <w:spacing w:after="0" w:line="0" w:lineRule="atLeast"/>
        <w:jc w:val="both"/>
        <w:rPr>
          <w:rFonts w:ascii="Century Gothic" w:eastAsia="Comic Sans MS" w:hAnsi="Century Gothic"/>
        </w:rPr>
      </w:pPr>
      <w:r w:rsidRPr="00D07071">
        <w:rPr>
          <w:rFonts w:ascii="Century Gothic" w:eastAsia="Comic Sans MS" w:hAnsi="Century Gothic"/>
        </w:rPr>
        <w:t>Respectful</w:t>
      </w:r>
      <w:r w:rsidR="00621531" w:rsidRPr="00D07071">
        <w:rPr>
          <w:rFonts w:ascii="Century Gothic" w:eastAsia="Comic Sans MS" w:hAnsi="Century Gothic"/>
        </w:rPr>
        <w:t>, kind</w:t>
      </w:r>
      <w:r w:rsidRPr="00D07071">
        <w:rPr>
          <w:rFonts w:ascii="Century Gothic" w:eastAsia="Comic Sans MS" w:hAnsi="Century Gothic"/>
        </w:rPr>
        <w:t xml:space="preserve"> relationships</w:t>
      </w:r>
    </w:p>
    <w:p w14:paraId="4F1B5647" w14:textId="0C072E59" w:rsidR="00D376C6" w:rsidRPr="00D07071" w:rsidRDefault="00D376C6" w:rsidP="00D07071">
      <w:pPr>
        <w:numPr>
          <w:ilvl w:val="0"/>
          <w:numId w:val="40"/>
        </w:numPr>
        <w:spacing w:after="0" w:line="0" w:lineRule="atLeast"/>
        <w:jc w:val="both"/>
        <w:rPr>
          <w:rFonts w:ascii="Century Gothic" w:eastAsia="Comic Sans MS" w:hAnsi="Century Gothic"/>
        </w:rPr>
      </w:pPr>
      <w:r w:rsidRPr="00D07071">
        <w:rPr>
          <w:rFonts w:ascii="Century Gothic" w:eastAsia="Comic Sans MS" w:hAnsi="Century Gothic"/>
        </w:rPr>
        <w:t xml:space="preserve">Online </w:t>
      </w:r>
      <w:r w:rsidR="00621531" w:rsidRPr="00D07071">
        <w:rPr>
          <w:rFonts w:ascii="Century Gothic" w:eastAsia="Comic Sans MS" w:hAnsi="Century Gothic"/>
        </w:rPr>
        <w:t xml:space="preserve">safety and awareness </w:t>
      </w:r>
    </w:p>
    <w:p w14:paraId="66C9B902" w14:textId="44FC37C2" w:rsidR="00D376C6" w:rsidRDefault="00D376C6" w:rsidP="00D07071">
      <w:pPr>
        <w:numPr>
          <w:ilvl w:val="0"/>
          <w:numId w:val="40"/>
        </w:numPr>
        <w:spacing w:after="0" w:line="0" w:lineRule="atLeast"/>
        <w:jc w:val="both"/>
        <w:rPr>
          <w:rFonts w:ascii="Century Gothic" w:eastAsia="Comic Sans MS" w:hAnsi="Century Gothic"/>
        </w:rPr>
      </w:pPr>
      <w:r w:rsidRPr="00D07071">
        <w:rPr>
          <w:rFonts w:ascii="Century Gothic" w:eastAsia="Comic Sans MS" w:hAnsi="Century Gothic"/>
        </w:rPr>
        <w:t>Being safe</w:t>
      </w:r>
    </w:p>
    <w:p w14:paraId="1AF3D449" w14:textId="77777777" w:rsidR="00D07071" w:rsidRPr="00D07071" w:rsidRDefault="00D07071" w:rsidP="00D6645D">
      <w:pPr>
        <w:spacing w:after="0" w:line="0" w:lineRule="atLeast"/>
        <w:ind w:left="720"/>
        <w:jc w:val="both"/>
        <w:rPr>
          <w:rFonts w:ascii="Century Gothic" w:eastAsia="Comic Sans MS" w:hAnsi="Century Gothic"/>
        </w:rPr>
      </w:pPr>
    </w:p>
    <w:p w14:paraId="40D02113" w14:textId="75505F89" w:rsidR="00B3216D" w:rsidRPr="00D07071" w:rsidRDefault="00B3216D" w:rsidP="00B3216D">
      <w:pPr>
        <w:pStyle w:val="1bodycopy10pt"/>
        <w:rPr>
          <w:rFonts w:ascii="Century Gothic" w:eastAsia="Comic Sans MS" w:hAnsi="Century Gothic"/>
        </w:rPr>
      </w:pPr>
      <w:bookmarkStart w:id="7" w:name="_Hlk204161979"/>
      <w:r w:rsidRPr="00D07071">
        <w:rPr>
          <w:rFonts w:ascii="Century Gothic" w:eastAsia="Comic Sans MS" w:hAnsi="Century Gothic"/>
        </w:rPr>
        <w:t xml:space="preserve">Primary </w:t>
      </w:r>
      <w:r w:rsidR="00E75834" w:rsidRPr="00D07071">
        <w:rPr>
          <w:rFonts w:ascii="Century Gothic" w:eastAsia="Comic Sans MS" w:hAnsi="Century Gothic"/>
        </w:rPr>
        <w:t>S</w:t>
      </w:r>
      <w:r w:rsidRPr="00D07071">
        <w:rPr>
          <w:rFonts w:ascii="Century Gothic" w:eastAsia="Comic Sans MS" w:hAnsi="Century Gothic"/>
        </w:rPr>
        <w:t xml:space="preserve">ex </w:t>
      </w:r>
      <w:r w:rsidR="00E75834" w:rsidRPr="00D07071">
        <w:rPr>
          <w:rFonts w:ascii="Century Gothic" w:eastAsia="Comic Sans MS" w:hAnsi="Century Gothic"/>
        </w:rPr>
        <w:t>E</w:t>
      </w:r>
      <w:r w:rsidRPr="00D07071">
        <w:rPr>
          <w:rFonts w:ascii="Century Gothic" w:eastAsia="Comic Sans MS" w:hAnsi="Century Gothic"/>
        </w:rPr>
        <w:t>ducation will focus on:</w:t>
      </w:r>
    </w:p>
    <w:p w14:paraId="0B91B6A3" w14:textId="77777777" w:rsidR="00B3216D" w:rsidRPr="00D07071" w:rsidRDefault="00B3216D" w:rsidP="00D07071">
      <w:pPr>
        <w:numPr>
          <w:ilvl w:val="0"/>
          <w:numId w:val="40"/>
        </w:numPr>
        <w:spacing w:after="0" w:line="0" w:lineRule="atLeast"/>
        <w:jc w:val="both"/>
        <w:rPr>
          <w:rFonts w:ascii="Century Gothic" w:eastAsia="Comic Sans MS" w:hAnsi="Century Gothic"/>
        </w:rPr>
      </w:pPr>
      <w:r w:rsidRPr="00D07071">
        <w:rPr>
          <w:rFonts w:ascii="Century Gothic" w:eastAsia="Comic Sans MS" w:hAnsi="Century Gothic"/>
        </w:rPr>
        <w:t>Preparing boys and girls for the changes that adolescence brings</w:t>
      </w:r>
    </w:p>
    <w:p w14:paraId="701851CB" w14:textId="77777777" w:rsidR="00B3216D" w:rsidRPr="00D07071" w:rsidRDefault="00B3216D" w:rsidP="00D07071">
      <w:pPr>
        <w:numPr>
          <w:ilvl w:val="0"/>
          <w:numId w:val="40"/>
        </w:numPr>
        <w:spacing w:after="0" w:line="0" w:lineRule="atLeast"/>
        <w:jc w:val="both"/>
        <w:rPr>
          <w:rFonts w:ascii="Century Gothic" w:eastAsia="Comic Sans MS" w:hAnsi="Century Gothic"/>
        </w:rPr>
      </w:pPr>
      <w:r w:rsidRPr="00D07071">
        <w:rPr>
          <w:rFonts w:ascii="Century Gothic" w:eastAsia="Comic Sans MS" w:hAnsi="Century Gothic"/>
        </w:rPr>
        <w:t>How a baby is conceived and born</w:t>
      </w:r>
    </w:p>
    <w:p w14:paraId="4500B4AF" w14:textId="77777777" w:rsidR="00E75834" w:rsidRDefault="00E75834" w:rsidP="005B372A">
      <w:pPr>
        <w:pStyle w:val="1bodycopy10pt"/>
        <w:rPr>
          <w:lang w:val="en-GB"/>
        </w:rPr>
      </w:pPr>
      <w:bookmarkStart w:id="8" w:name="_Hlk206588985"/>
    </w:p>
    <w:p w14:paraId="0EC329AA" w14:textId="276E13F7" w:rsidR="00866894" w:rsidRPr="00D6645D" w:rsidRDefault="005B372A" w:rsidP="005B372A">
      <w:pPr>
        <w:pStyle w:val="1bodycopy10pt"/>
        <w:rPr>
          <w:rFonts w:ascii="Century Gothic" w:eastAsia="Comic Sans MS" w:hAnsi="Century Gothic"/>
        </w:rPr>
      </w:pPr>
      <w:r w:rsidRPr="00D6645D">
        <w:rPr>
          <w:rFonts w:ascii="Century Gothic" w:eastAsia="Comic Sans MS" w:hAnsi="Century Gothic"/>
        </w:rPr>
        <w:t xml:space="preserve">Teachers will make sure that all pupils’ views are listened to, and will encourage them to ask questions and engage in discussion. Teachers will answer questions sensitively, honestly and appropriately for the </w:t>
      </w:r>
      <w:r w:rsidR="0057222B" w:rsidRPr="00D6645D">
        <w:rPr>
          <w:rFonts w:ascii="Century Gothic" w:eastAsia="Comic Sans MS" w:hAnsi="Century Gothic"/>
        </w:rPr>
        <w:t>age</w:t>
      </w:r>
      <w:r w:rsidRPr="00D6645D">
        <w:rPr>
          <w:rFonts w:ascii="Century Gothic" w:eastAsia="Comic Sans MS" w:hAnsi="Century Gothic"/>
        </w:rPr>
        <w:t xml:space="preserve"> of the pupils.</w:t>
      </w:r>
    </w:p>
    <w:bookmarkEnd w:id="8"/>
    <w:p w14:paraId="3622C810" w14:textId="2D820517" w:rsidR="00EE55EA" w:rsidRPr="00D6645D" w:rsidRDefault="00EE55EA" w:rsidP="00EE55EA">
      <w:pPr>
        <w:pStyle w:val="1bodycopy10pt"/>
        <w:rPr>
          <w:rFonts w:ascii="Century Gothic" w:eastAsia="Comic Sans MS" w:hAnsi="Century Gothic"/>
        </w:rPr>
      </w:pPr>
      <w:r w:rsidRPr="00D6645D">
        <w:rPr>
          <w:rFonts w:ascii="Century Gothic" w:eastAsia="Comic Sans MS" w:hAnsi="Century Gothic"/>
        </w:rPr>
        <w:t xml:space="preserve">The </w:t>
      </w:r>
      <w:proofErr w:type="spellStart"/>
      <w:r w:rsidRPr="00D6645D">
        <w:rPr>
          <w:rFonts w:ascii="Century Gothic" w:eastAsia="Comic Sans MS" w:hAnsi="Century Gothic"/>
        </w:rPr>
        <w:t>programme</w:t>
      </w:r>
      <w:proofErr w:type="spellEnd"/>
      <w:r w:rsidRPr="00D6645D">
        <w:rPr>
          <w:rFonts w:ascii="Century Gothic" w:eastAsia="Comic Sans MS" w:hAnsi="Century Gothic"/>
        </w:rPr>
        <w:t xml:space="preserve"> </w:t>
      </w:r>
      <w:r w:rsidR="00E75834" w:rsidRPr="00D6645D">
        <w:rPr>
          <w:rFonts w:ascii="Century Gothic" w:eastAsia="Comic Sans MS" w:hAnsi="Century Gothic"/>
        </w:rPr>
        <w:t>is</w:t>
      </w:r>
      <w:r w:rsidRPr="00D6645D">
        <w:rPr>
          <w:rFonts w:ascii="Century Gothic" w:eastAsia="Comic Sans MS" w:hAnsi="Century Gothic"/>
        </w:rPr>
        <w:t xml:space="preserve"> designed to focus on boys as much as girls, and activities </w:t>
      </w:r>
      <w:r w:rsidR="00E75834" w:rsidRPr="00D6645D">
        <w:rPr>
          <w:rFonts w:ascii="Century Gothic" w:eastAsia="Comic Sans MS" w:hAnsi="Century Gothic"/>
        </w:rPr>
        <w:t xml:space="preserve">are </w:t>
      </w:r>
      <w:r w:rsidRPr="00D6645D">
        <w:rPr>
          <w:rFonts w:ascii="Century Gothic" w:eastAsia="Comic Sans MS" w:hAnsi="Century Gothic"/>
        </w:rPr>
        <w:t>planned to make sure both are actively involved.</w:t>
      </w:r>
      <w:r w:rsidR="00652B42" w:rsidRPr="00D6645D">
        <w:rPr>
          <w:rFonts w:ascii="Century Gothic" w:eastAsia="Comic Sans MS" w:hAnsi="Century Gothic"/>
        </w:rPr>
        <w:t xml:space="preserve"> </w:t>
      </w:r>
    </w:p>
    <w:p w14:paraId="7D5404CB" w14:textId="540AA5DB" w:rsidR="00F80F45" w:rsidRPr="00D6645D" w:rsidRDefault="00F80F45" w:rsidP="005B372A">
      <w:pPr>
        <w:pStyle w:val="1bodycopy10pt"/>
        <w:rPr>
          <w:rFonts w:ascii="Century Gothic" w:eastAsia="Comic Sans MS" w:hAnsi="Century Gothic"/>
        </w:rPr>
      </w:pPr>
      <w:r w:rsidRPr="00D6645D">
        <w:rPr>
          <w:rFonts w:ascii="Century Gothic" w:eastAsia="Comic Sans MS" w:hAnsi="Century Gothic"/>
        </w:rPr>
        <w:t xml:space="preserve">The school will make sure that all teaching and materials are appropriate for the ages and needs of the pupils including any additional needs, such as special educational needs and disabilities (SEND). </w:t>
      </w:r>
    </w:p>
    <w:p w14:paraId="140BD2F3" w14:textId="7009FF5F" w:rsidR="00151942" w:rsidRPr="00D6645D" w:rsidRDefault="00151942" w:rsidP="00151942">
      <w:pPr>
        <w:pStyle w:val="1bodycopy10pt"/>
        <w:rPr>
          <w:rFonts w:ascii="Century Gothic" w:eastAsia="Comic Sans MS" w:hAnsi="Century Gothic"/>
        </w:rPr>
      </w:pPr>
      <w:r w:rsidRPr="00D6645D">
        <w:rPr>
          <w:rFonts w:ascii="Century Gothic" w:eastAsia="Comic Sans MS" w:hAnsi="Century Gothic"/>
        </w:rPr>
        <w:t>For more information about our RS</w:t>
      </w:r>
      <w:r w:rsidR="00E75834" w:rsidRPr="00D6645D">
        <w:rPr>
          <w:rFonts w:ascii="Century Gothic" w:eastAsia="Comic Sans MS" w:hAnsi="Century Gothic"/>
        </w:rPr>
        <w:t>H</w:t>
      </w:r>
      <w:r w:rsidRPr="00D6645D">
        <w:rPr>
          <w:rFonts w:ascii="Century Gothic" w:eastAsia="Comic Sans MS" w:hAnsi="Century Gothic"/>
        </w:rPr>
        <w:t>E curriculum, see Appendices 1 and 2.</w:t>
      </w:r>
    </w:p>
    <w:bookmarkEnd w:id="7"/>
    <w:p w14:paraId="4984CA80" w14:textId="05FA3A7F" w:rsidR="00726CCA" w:rsidRPr="00D6645D" w:rsidRDefault="00726CCA" w:rsidP="00D376C6">
      <w:pPr>
        <w:pStyle w:val="1bodycopy10pt"/>
        <w:rPr>
          <w:rFonts w:ascii="Century Gothic" w:eastAsia="Comic Sans MS" w:hAnsi="Century Gothic"/>
        </w:rPr>
      </w:pPr>
      <w:r w:rsidRPr="00D6645D">
        <w:rPr>
          <w:rFonts w:ascii="Century Gothic" w:eastAsia="Comic Sans MS" w:hAnsi="Century Gothic"/>
        </w:rPr>
        <w:t xml:space="preserve">We may amend our curriculum content to respond to the needs and context of our pupils, to discuss issues affecting them in an age-appropriate manner. We will inform parents and carers of any deviation from our published policy </w:t>
      </w:r>
      <w:r w:rsidR="00FF3A50" w:rsidRPr="00D6645D">
        <w:rPr>
          <w:rFonts w:ascii="Century Gothic" w:eastAsia="Comic Sans MS" w:hAnsi="Century Gothic"/>
        </w:rPr>
        <w:t xml:space="preserve">in advance, </w:t>
      </w:r>
      <w:r w:rsidRPr="00D6645D">
        <w:rPr>
          <w:rFonts w:ascii="Century Gothic" w:eastAsia="Comic Sans MS" w:hAnsi="Century Gothic"/>
        </w:rPr>
        <w:t>and share</w:t>
      </w:r>
      <w:r w:rsidR="00FF3A50" w:rsidRPr="00D6645D">
        <w:rPr>
          <w:rFonts w:ascii="Century Gothic" w:eastAsia="Comic Sans MS" w:hAnsi="Century Gothic"/>
        </w:rPr>
        <w:t xml:space="preserve"> any relevant</w:t>
      </w:r>
      <w:r w:rsidRPr="00D6645D">
        <w:rPr>
          <w:rFonts w:ascii="Century Gothic" w:eastAsia="Comic Sans MS" w:hAnsi="Century Gothic"/>
        </w:rPr>
        <w:t xml:space="preserve"> materials</w:t>
      </w:r>
      <w:r w:rsidR="00FF3A50" w:rsidRPr="00D6645D">
        <w:rPr>
          <w:rFonts w:ascii="Century Gothic" w:eastAsia="Comic Sans MS" w:hAnsi="Century Gothic"/>
        </w:rPr>
        <w:t xml:space="preserve"> on request</w:t>
      </w:r>
      <w:r w:rsidRPr="00D6645D">
        <w:rPr>
          <w:rFonts w:ascii="Century Gothic" w:eastAsia="Comic Sans MS" w:hAnsi="Century Gothic"/>
        </w:rPr>
        <w:t>.</w:t>
      </w:r>
    </w:p>
    <w:p w14:paraId="3595827B" w14:textId="3A176E51" w:rsidR="00955323" w:rsidRPr="00D6645D" w:rsidRDefault="00955323" w:rsidP="00955323">
      <w:pPr>
        <w:pStyle w:val="1bodycopy10pt"/>
        <w:rPr>
          <w:rFonts w:ascii="Century Gothic" w:eastAsia="Comic Sans MS" w:hAnsi="Century Gothic"/>
        </w:rPr>
      </w:pPr>
      <w:bookmarkStart w:id="9" w:name="_Hlk204162086"/>
      <w:r w:rsidRPr="00D6645D">
        <w:rPr>
          <w:rFonts w:ascii="Century Gothic" w:eastAsia="Comic Sans MS" w:hAnsi="Century Gothic"/>
        </w:rPr>
        <w:t>These areas of learning are taught within the context of family life</w:t>
      </w:r>
      <w:r w:rsidR="00C25CBE" w:rsidRPr="00D6645D">
        <w:rPr>
          <w:rFonts w:ascii="Century Gothic" w:eastAsia="Comic Sans MS" w:hAnsi="Century Gothic"/>
        </w:rPr>
        <w:t>,</w:t>
      </w:r>
      <w:r w:rsidRPr="00D6645D">
        <w:rPr>
          <w:rFonts w:ascii="Century Gothic" w:eastAsia="Comic Sans MS" w:hAnsi="Century Gothic"/>
        </w:rPr>
        <w:t xml:space="preserve"> taking care to make sure that there is no stigmatisation of children based on their home circumstances (</w:t>
      </w:r>
      <w:r w:rsidR="00C25CBE" w:rsidRPr="00D6645D">
        <w:rPr>
          <w:rFonts w:ascii="Century Gothic" w:eastAsia="Comic Sans MS" w:hAnsi="Century Gothic"/>
        </w:rPr>
        <w:t xml:space="preserve">i.e. </w:t>
      </w:r>
      <w:r w:rsidRPr="00D6645D">
        <w:rPr>
          <w:rFonts w:ascii="Century Gothic" w:eastAsia="Comic Sans MS" w:hAnsi="Century Gothic"/>
        </w:rPr>
        <w:t>families can include single</w:t>
      </w:r>
      <w:r w:rsidR="00C25CBE" w:rsidRPr="00D6645D">
        <w:rPr>
          <w:rFonts w:ascii="Century Gothic" w:eastAsia="Comic Sans MS" w:hAnsi="Century Gothic"/>
        </w:rPr>
        <w:t>-</w:t>
      </w:r>
      <w:r w:rsidRPr="00D6645D">
        <w:rPr>
          <w:rFonts w:ascii="Century Gothic" w:eastAsia="Comic Sans MS" w:hAnsi="Century Gothic"/>
        </w:rPr>
        <w:t>parent families, same-sex parents, families headed by grandparents, adoptive parents</w:t>
      </w:r>
      <w:r w:rsidR="00C25CBE" w:rsidRPr="00D6645D">
        <w:rPr>
          <w:rFonts w:ascii="Century Gothic" w:eastAsia="Comic Sans MS" w:hAnsi="Century Gothic"/>
        </w:rPr>
        <w:t xml:space="preserve"> and </w:t>
      </w:r>
      <w:r w:rsidRPr="00D6645D">
        <w:rPr>
          <w:rFonts w:ascii="Century Gothic" w:eastAsia="Comic Sans MS" w:hAnsi="Century Gothic"/>
        </w:rPr>
        <w:t>foster parents among other structures)</w:t>
      </w:r>
      <w:r w:rsidR="00C25CBE" w:rsidRPr="00D6645D">
        <w:rPr>
          <w:rFonts w:ascii="Century Gothic" w:eastAsia="Comic Sans MS" w:hAnsi="Century Gothic"/>
        </w:rPr>
        <w:t>,</w:t>
      </w:r>
      <w:r w:rsidRPr="00D6645D">
        <w:rPr>
          <w:rFonts w:ascii="Century Gothic" w:eastAsia="Comic Sans MS" w:hAnsi="Century Gothic"/>
        </w:rPr>
        <w:t xml:space="preserve"> along with reflecting sensitively that some children may have a different structure of support around them (for example, looked</w:t>
      </w:r>
      <w:r w:rsidR="00D168DA" w:rsidRPr="00D6645D">
        <w:rPr>
          <w:rFonts w:ascii="Century Gothic" w:eastAsia="Comic Sans MS" w:hAnsi="Century Gothic"/>
        </w:rPr>
        <w:t>-</w:t>
      </w:r>
      <w:r w:rsidRPr="00D6645D">
        <w:rPr>
          <w:rFonts w:ascii="Century Gothic" w:eastAsia="Comic Sans MS" w:hAnsi="Century Gothic"/>
        </w:rPr>
        <w:t>after children, young carers or kinship carers).</w:t>
      </w:r>
    </w:p>
    <w:p w14:paraId="6C7DD236" w14:textId="44EBDE33" w:rsidR="00D6645D" w:rsidRPr="00982ABF" w:rsidRDefault="00955323" w:rsidP="00D6645D">
      <w:pPr>
        <w:pStyle w:val="1bodycopy10pt"/>
        <w:rPr>
          <w:rFonts w:ascii="Century Gothic" w:eastAsia="Comic Sans MS" w:hAnsi="Century Gothic"/>
        </w:rPr>
      </w:pPr>
      <w:r w:rsidRPr="00D6645D">
        <w:rPr>
          <w:rFonts w:ascii="Century Gothic" w:eastAsia="Comic Sans MS" w:hAnsi="Century Gothic"/>
        </w:rPr>
        <w:t xml:space="preserve">Across our </w:t>
      </w:r>
      <w:r w:rsidR="00C25CBE" w:rsidRPr="00D6645D">
        <w:rPr>
          <w:rFonts w:ascii="Century Gothic" w:eastAsia="Comic Sans MS" w:hAnsi="Century Gothic"/>
        </w:rPr>
        <w:t>school</w:t>
      </w:r>
      <w:r w:rsidRPr="00D6645D">
        <w:rPr>
          <w:rFonts w:ascii="Century Gothic" w:eastAsia="Comic Sans MS" w:hAnsi="Century Gothic"/>
        </w:rPr>
        <w:t>, we will also be mindful of the law and legal requirements, taking care not to condone or encourage illegal activity, such as violent action against people, criminal damage to property</w:t>
      </w:r>
      <w:r w:rsidR="00C25CBE" w:rsidRPr="00D6645D">
        <w:rPr>
          <w:rFonts w:ascii="Century Gothic" w:eastAsia="Comic Sans MS" w:hAnsi="Century Gothic"/>
        </w:rPr>
        <w:t xml:space="preserve"> </w:t>
      </w:r>
      <w:r w:rsidR="001D7930" w:rsidRPr="00D6645D">
        <w:rPr>
          <w:rFonts w:ascii="Century Gothic" w:eastAsia="Comic Sans MS" w:hAnsi="Century Gothic"/>
        </w:rPr>
        <w:t>or</w:t>
      </w:r>
      <w:r w:rsidRPr="00D6645D">
        <w:rPr>
          <w:rFonts w:ascii="Century Gothic" w:eastAsia="Comic Sans MS" w:hAnsi="Century Gothic"/>
        </w:rPr>
        <w:t xml:space="preserve"> hate crime. </w:t>
      </w:r>
      <w:bookmarkEnd w:id="9"/>
    </w:p>
    <w:p w14:paraId="37FD713A" w14:textId="08B39593" w:rsidR="00D376C6" w:rsidRPr="00D6645D" w:rsidRDefault="00D376C6" w:rsidP="00D6645D">
      <w:pPr>
        <w:pStyle w:val="Heading1"/>
        <w:rPr>
          <w:rFonts w:ascii="Century Gothic" w:eastAsia="Comic Sans MS" w:hAnsi="Century Gothic" w:cstheme="minorBidi"/>
          <w:color w:val="auto"/>
          <w:sz w:val="24"/>
          <w:szCs w:val="24"/>
        </w:rPr>
      </w:pPr>
      <w:r w:rsidRPr="00D6645D">
        <w:rPr>
          <w:rFonts w:ascii="Century Gothic" w:eastAsia="Comic Sans MS" w:hAnsi="Century Gothic" w:cstheme="minorBidi"/>
          <w:color w:val="auto"/>
          <w:sz w:val="24"/>
          <w:szCs w:val="24"/>
        </w:rPr>
        <w:lastRenderedPageBreak/>
        <w:t xml:space="preserve">Inclusivity </w:t>
      </w:r>
    </w:p>
    <w:p w14:paraId="10ED9211" w14:textId="77777777" w:rsidR="00D376C6" w:rsidRPr="00D6645D" w:rsidRDefault="00D376C6" w:rsidP="00D376C6">
      <w:pPr>
        <w:pStyle w:val="1bodycopy10pt"/>
        <w:rPr>
          <w:rFonts w:ascii="Century Gothic" w:eastAsia="Comic Sans MS" w:hAnsi="Century Gothic"/>
        </w:rPr>
      </w:pPr>
      <w:r w:rsidRPr="00D6645D">
        <w:rPr>
          <w:rFonts w:ascii="Century Gothic" w:eastAsia="Comic Sans MS" w:hAnsi="Century Gothic"/>
        </w:rPr>
        <w:t xml:space="preserve">We will teach about these topics in a manner that: </w:t>
      </w:r>
    </w:p>
    <w:p w14:paraId="05096168" w14:textId="77777777" w:rsidR="00D376C6" w:rsidRPr="00D6645D" w:rsidRDefault="00D376C6" w:rsidP="00D6645D">
      <w:pPr>
        <w:numPr>
          <w:ilvl w:val="0"/>
          <w:numId w:val="40"/>
        </w:numPr>
        <w:spacing w:after="0" w:line="0" w:lineRule="atLeast"/>
        <w:jc w:val="both"/>
        <w:rPr>
          <w:rFonts w:ascii="Century Gothic" w:eastAsia="Comic Sans MS" w:hAnsi="Century Gothic"/>
        </w:rPr>
      </w:pPr>
      <w:r w:rsidRPr="00D6645D">
        <w:rPr>
          <w:rFonts w:ascii="Century Gothic" w:eastAsia="Comic Sans MS" w:hAnsi="Century Gothic"/>
        </w:rPr>
        <w:t xml:space="preserve">Considers how a diverse range of pupils will relate to them </w:t>
      </w:r>
    </w:p>
    <w:p w14:paraId="53EA9458" w14:textId="77777777" w:rsidR="00D376C6" w:rsidRPr="00D6645D" w:rsidRDefault="00D376C6" w:rsidP="00D6645D">
      <w:pPr>
        <w:numPr>
          <w:ilvl w:val="0"/>
          <w:numId w:val="40"/>
        </w:numPr>
        <w:spacing w:after="0" w:line="0" w:lineRule="atLeast"/>
        <w:jc w:val="both"/>
        <w:rPr>
          <w:rFonts w:ascii="Century Gothic" w:eastAsia="Comic Sans MS" w:hAnsi="Century Gothic"/>
        </w:rPr>
      </w:pPr>
      <w:r w:rsidRPr="00D6645D">
        <w:rPr>
          <w:rFonts w:ascii="Century Gothic" w:eastAsia="Comic Sans MS" w:hAnsi="Century Gothic"/>
        </w:rPr>
        <w:t>Is sensitive to all pupils’ experiences</w:t>
      </w:r>
    </w:p>
    <w:p w14:paraId="5F165102" w14:textId="6EE268F7" w:rsidR="00D376C6" w:rsidRPr="00D6645D" w:rsidRDefault="00D376C6" w:rsidP="00D6645D">
      <w:pPr>
        <w:numPr>
          <w:ilvl w:val="0"/>
          <w:numId w:val="40"/>
        </w:numPr>
        <w:spacing w:after="0" w:line="0" w:lineRule="atLeast"/>
        <w:jc w:val="both"/>
        <w:rPr>
          <w:rFonts w:ascii="Century Gothic" w:eastAsia="Comic Sans MS" w:hAnsi="Century Gothic"/>
        </w:rPr>
      </w:pPr>
      <w:r w:rsidRPr="00D6645D">
        <w:rPr>
          <w:rFonts w:ascii="Century Gothic" w:eastAsia="Comic Sans MS" w:hAnsi="Century Gothic"/>
        </w:rPr>
        <w:t>During lessons, makes pupils feel</w:t>
      </w:r>
      <w:r w:rsidR="00D6645D" w:rsidRPr="00D6645D">
        <w:rPr>
          <w:rFonts w:ascii="Century Gothic" w:eastAsia="Comic Sans MS" w:hAnsi="Century Gothic"/>
        </w:rPr>
        <w:t xml:space="preserve"> s</w:t>
      </w:r>
      <w:r w:rsidRPr="00D6645D">
        <w:rPr>
          <w:rFonts w:ascii="Century Gothic" w:eastAsia="Comic Sans MS" w:hAnsi="Century Gothic"/>
        </w:rPr>
        <w:t xml:space="preserve">afe and supported </w:t>
      </w:r>
      <w:r w:rsidR="00D6645D" w:rsidRPr="00D6645D">
        <w:rPr>
          <w:rFonts w:ascii="Century Gothic" w:eastAsia="Comic Sans MS" w:hAnsi="Century Gothic"/>
        </w:rPr>
        <w:t>and able</w:t>
      </w:r>
      <w:r w:rsidRPr="00D6645D">
        <w:rPr>
          <w:rFonts w:ascii="Century Gothic" w:eastAsia="Comic Sans MS" w:hAnsi="Century Gothic"/>
        </w:rPr>
        <w:t xml:space="preserve"> to engage with the key messages</w:t>
      </w:r>
    </w:p>
    <w:p w14:paraId="5D898868" w14:textId="0042E20A" w:rsidR="00D6645D" w:rsidRDefault="00D6645D" w:rsidP="00D6645D">
      <w:pPr>
        <w:pStyle w:val="3Bulletedcopyblue"/>
        <w:numPr>
          <w:ilvl w:val="0"/>
          <w:numId w:val="0"/>
        </w:numPr>
      </w:pPr>
    </w:p>
    <w:p w14:paraId="20E64E76" w14:textId="2C9A00E2" w:rsidR="00D6645D" w:rsidRPr="00D6645D" w:rsidRDefault="00D6645D" w:rsidP="00D6645D">
      <w:pPr>
        <w:pStyle w:val="3Bulletedcopyblue"/>
        <w:numPr>
          <w:ilvl w:val="0"/>
          <w:numId w:val="0"/>
        </w:numPr>
        <w:rPr>
          <w:rFonts w:ascii="Century Gothic" w:eastAsia="Comic Sans MS" w:hAnsi="Century Gothic" w:cs="Times New Roman"/>
          <w:szCs w:val="24"/>
        </w:rPr>
      </w:pPr>
      <w:r w:rsidRPr="00D6645D">
        <w:rPr>
          <w:rFonts w:ascii="Century Gothic" w:eastAsia="Comic Sans MS" w:hAnsi="Century Gothic" w:cs="Times New Roman"/>
          <w:szCs w:val="24"/>
        </w:rPr>
        <w:t>For the two lessons in Year 6 that cover elements of Sex Education, classes may be split so that the boys and girls are taught separately.</w:t>
      </w:r>
    </w:p>
    <w:p w14:paraId="39A290CE" w14:textId="77777777" w:rsidR="00D6645D" w:rsidRDefault="00D6645D" w:rsidP="00D6645D">
      <w:pPr>
        <w:pStyle w:val="3Bulletedcopyblue"/>
        <w:numPr>
          <w:ilvl w:val="0"/>
          <w:numId w:val="0"/>
        </w:numPr>
      </w:pPr>
    </w:p>
    <w:p w14:paraId="76CD73A1" w14:textId="06AB505C" w:rsidR="00D376C6" w:rsidRPr="00D6645D" w:rsidRDefault="00D376C6" w:rsidP="00D6645D">
      <w:pPr>
        <w:pStyle w:val="Heading1"/>
        <w:rPr>
          <w:rFonts w:ascii="Century Gothic" w:eastAsia="Comic Sans MS" w:hAnsi="Century Gothic" w:cstheme="minorBidi"/>
          <w:color w:val="auto"/>
          <w:sz w:val="24"/>
          <w:szCs w:val="24"/>
        </w:rPr>
      </w:pPr>
      <w:r w:rsidRPr="00D6645D">
        <w:rPr>
          <w:rFonts w:ascii="Century Gothic" w:eastAsia="Comic Sans MS" w:hAnsi="Century Gothic" w:cstheme="minorBidi"/>
          <w:color w:val="auto"/>
          <w:sz w:val="24"/>
          <w:szCs w:val="24"/>
        </w:rPr>
        <w:t>Use of resources</w:t>
      </w:r>
    </w:p>
    <w:p w14:paraId="42D9E7C4" w14:textId="7D667A2F" w:rsidR="00D376C6" w:rsidRDefault="00D376C6" w:rsidP="00D376C6">
      <w:pPr>
        <w:pStyle w:val="3Bulletedcopyblue"/>
        <w:numPr>
          <w:ilvl w:val="0"/>
          <w:numId w:val="0"/>
        </w:numPr>
        <w:rPr>
          <w:lang w:val="en-GB"/>
        </w:rPr>
      </w:pPr>
      <w:r>
        <w:rPr>
          <w:lang w:val="en-GB"/>
        </w:rPr>
        <w:t xml:space="preserve">We </w:t>
      </w:r>
      <w:r w:rsidRPr="008E19C1">
        <w:rPr>
          <w:bCs/>
          <w:lang w:val="en-GB"/>
        </w:rPr>
        <w:t xml:space="preserve">will </w:t>
      </w:r>
      <w:r w:rsidR="00E75834">
        <w:rPr>
          <w:lang w:val="en-GB"/>
        </w:rPr>
        <w:t xml:space="preserve">ensure that </w:t>
      </w:r>
      <w:r>
        <w:rPr>
          <w:lang w:val="en-GB"/>
        </w:rPr>
        <w:t>resources we use:</w:t>
      </w:r>
    </w:p>
    <w:p w14:paraId="213BB904" w14:textId="77777777" w:rsidR="00E75834" w:rsidRPr="00D6645D" w:rsidRDefault="00D376C6" w:rsidP="00D6645D">
      <w:pPr>
        <w:numPr>
          <w:ilvl w:val="0"/>
          <w:numId w:val="40"/>
        </w:numPr>
        <w:spacing w:after="0" w:line="0" w:lineRule="atLeast"/>
        <w:jc w:val="both"/>
        <w:rPr>
          <w:rFonts w:ascii="Century Gothic" w:eastAsia="Comic Sans MS" w:hAnsi="Century Gothic"/>
        </w:rPr>
      </w:pPr>
      <w:r w:rsidRPr="00D6645D">
        <w:rPr>
          <w:rFonts w:ascii="Century Gothic" w:eastAsia="Comic Sans MS" w:hAnsi="Century Gothic"/>
        </w:rPr>
        <w:t>Are aligned with the teaching requirements set out in the statutory RSE guidance</w:t>
      </w:r>
    </w:p>
    <w:p w14:paraId="3F38C0A1" w14:textId="77777777" w:rsidR="00E75834" w:rsidRPr="00D6645D" w:rsidRDefault="00D376C6" w:rsidP="00D6645D">
      <w:pPr>
        <w:numPr>
          <w:ilvl w:val="0"/>
          <w:numId w:val="40"/>
        </w:numPr>
        <w:spacing w:after="0" w:line="0" w:lineRule="atLeast"/>
        <w:jc w:val="both"/>
        <w:rPr>
          <w:rFonts w:ascii="Century Gothic" w:eastAsia="Comic Sans MS" w:hAnsi="Century Gothic"/>
        </w:rPr>
      </w:pPr>
      <w:r w:rsidRPr="00D6645D">
        <w:rPr>
          <w:rFonts w:ascii="Century Gothic" w:eastAsia="Comic Sans MS" w:hAnsi="Century Gothic"/>
        </w:rPr>
        <w:t xml:space="preserve">Would support pupils in applying their knowledge in different contexts and settings </w:t>
      </w:r>
    </w:p>
    <w:p w14:paraId="52E74FBA" w14:textId="77777777" w:rsidR="00763377" w:rsidRPr="00D6645D" w:rsidRDefault="00D376C6" w:rsidP="00D6645D">
      <w:pPr>
        <w:numPr>
          <w:ilvl w:val="0"/>
          <w:numId w:val="40"/>
        </w:numPr>
        <w:spacing w:after="0" w:line="0" w:lineRule="atLeast"/>
        <w:jc w:val="both"/>
        <w:rPr>
          <w:rFonts w:ascii="Century Gothic" w:eastAsia="Comic Sans MS" w:hAnsi="Century Gothic"/>
        </w:rPr>
      </w:pPr>
      <w:r w:rsidRPr="00D6645D">
        <w:rPr>
          <w:rFonts w:ascii="Century Gothic" w:eastAsia="Comic Sans MS" w:hAnsi="Century Gothic"/>
        </w:rPr>
        <w:t>Are age-appropriate, given the age</w:t>
      </w:r>
      <w:r w:rsidR="00142393" w:rsidRPr="00D6645D">
        <w:rPr>
          <w:rFonts w:ascii="Century Gothic" w:eastAsia="Comic Sans MS" w:hAnsi="Century Gothic"/>
        </w:rPr>
        <w:t xml:space="preserve"> and maturity of the pupils</w:t>
      </w:r>
    </w:p>
    <w:p w14:paraId="3972B132" w14:textId="77777777" w:rsidR="00763377" w:rsidRPr="00D6645D" w:rsidRDefault="00D376C6" w:rsidP="00D6645D">
      <w:pPr>
        <w:numPr>
          <w:ilvl w:val="0"/>
          <w:numId w:val="40"/>
        </w:numPr>
        <w:spacing w:after="0" w:line="0" w:lineRule="atLeast"/>
        <w:jc w:val="both"/>
        <w:rPr>
          <w:rFonts w:ascii="Century Gothic" w:eastAsia="Comic Sans MS" w:hAnsi="Century Gothic"/>
        </w:rPr>
      </w:pPr>
      <w:r w:rsidRPr="00D6645D">
        <w:rPr>
          <w:rFonts w:ascii="Century Gothic" w:eastAsia="Comic Sans MS" w:hAnsi="Century Gothic"/>
        </w:rPr>
        <w:t xml:space="preserve">Are evidence-based and contain robust facts and statistics </w:t>
      </w:r>
    </w:p>
    <w:p w14:paraId="14B26881" w14:textId="77777777" w:rsidR="00763377" w:rsidRPr="00D6645D" w:rsidRDefault="00D376C6" w:rsidP="00D6645D">
      <w:pPr>
        <w:numPr>
          <w:ilvl w:val="0"/>
          <w:numId w:val="40"/>
        </w:numPr>
        <w:spacing w:after="0" w:line="0" w:lineRule="atLeast"/>
        <w:jc w:val="both"/>
        <w:rPr>
          <w:rFonts w:ascii="Century Gothic" w:eastAsia="Comic Sans MS" w:hAnsi="Century Gothic"/>
        </w:rPr>
      </w:pPr>
      <w:r w:rsidRPr="00D6645D">
        <w:rPr>
          <w:rFonts w:ascii="Century Gothic" w:eastAsia="Comic Sans MS" w:hAnsi="Century Gothic"/>
        </w:rPr>
        <w:t xml:space="preserve">Fit into our curriculum plan </w:t>
      </w:r>
    </w:p>
    <w:p w14:paraId="5EAC0731" w14:textId="77777777" w:rsidR="00763377" w:rsidRPr="00D6645D" w:rsidRDefault="00D376C6" w:rsidP="00D6645D">
      <w:pPr>
        <w:numPr>
          <w:ilvl w:val="0"/>
          <w:numId w:val="40"/>
        </w:numPr>
        <w:spacing w:after="0" w:line="0" w:lineRule="atLeast"/>
        <w:jc w:val="both"/>
        <w:rPr>
          <w:rFonts w:ascii="Century Gothic" w:eastAsia="Comic Sans MS" w:hAnsi="Century Gothic"/>
        </w:rPr>
      </w:pPr>
      <w:r w:rsidRPr="00D6645D">
        <w:rPr>
          <w:rFonts w:ascii="Century Gothic" w:eastAsia="Comic Sans MS" w:hAnsi="Century Gothic"/>
        </w:rPr>
        <w:t>Are from credible sources</w:t>
      </w:r>
    </w:p>
    <w:p w14:paraId="6F1C6FC7" w14:textId="0C70CE6E" w:rsidR="00D376C6" w:rsidRPr="00D6645D" w:rsidRDefault="00D376C6" w:rsidP="00D6645D">
      <w:pPr>
        <w:numPr>
          <w:ilvl w:val="0"/>
          <w:numId w:val="40"/>
        </w:numPr>
        <w:spacing w:after="0" w:line="0" w:lineRule="atLeast"/>
        <w:jc w:val="both"/>
        <w:rPr>
          <w:rFonts w:ascii="Century Gothic" w:eastAsia="Comic Sans MS" w:hAnsi="Century Gothic"/>
        </w:rPr>
      </w:pPr>
      <w:r w:rsidRPr="00D6645D">
        <w:rPr>
          <w:rFonts w:ascii="Century Gothic" w:eastAsia="Comic Sans MS" w:hAnsi="Century Gothic"/>
        </w:rPr>
        <w:t xml:space="preserve">Are sensitive to pupils’ experiences and won’t provoke distress  </w:t>
      </w:r>
    </w:p>
    <w:p w14:paraId="2B641696" w14:textId="27B81B27" w:rsidR="00D376C6" w:rsidRDefault="00D376C6" w:rsidP="00D376C6">
      <w:pPr>
        <w:pStyle w:val="3Bulletedcopyblue"/>
        <w:numPr>
          <w:ilvl w:val="0"/>
          <w:numId w:val="0"/>
        </w:numPr>
        <w:ind w:left="340"/>
        <w:rPr>
          <w:lang w:val="en-GB"/>
        </w:rPr>
      </w:pPr>
    </w:p>
    <w:p w14:paraId="5CF66BBA" w14:textId="77777777" w:rsidR="00982ABF" w:rsidRDefault="00982ABF" w:rsidP="00D376C6">
      <w:pPr>
        <w:pStyle w:val="3Bulletedcopyblue"/>
        <w:numPr>
          <w:ilvl w:val="0"/>
          <w:numId w:val="0"/>
        </w:numPr>
        <w:ind w:left="340"/>
        <w:rPr>
          <w:lang w:val="en-GB"/>
        </w:rPr>
      </w:pPr>
    </w:p>
    <w:p w14:paraId="39C34C1D" w14:textId="427F0C51" w:rsidR="00D376C6" w:rsidRDefault="00D376C6" w:rsidP="00D376C6">
      <w:pPr>
        <w:pStyle w:val="Heading1"/>
        <w:rPr>
          <w:rFonts w:ascii="Century Gothic" w:eastAsia="Comic Sans MS" w:hAnsi="Century Gothic" w:cstheme="minorBidi"/>
          <w:color w:val="auto"/>
          <w:sz w:val="24"/>
          <w:szCs w:val="24"/>
        </w:rPr>
      </w:pPr>
      <w:bookmarkStart w:id="10" w:name="_Toc206748919"/>
      <w:r w:rsidRPr="00D6645D">
        <w:rPr>
          <w:rFonts w:ascii="Century Gothic" w:eastAsia="Comic Sans MS" w:hAnsi="Century Gothic" w:cstheme="minorBidi"/>
          <w:color w:val="auto"/>
          <w:sz w:val="24"/>
          <w:szCs w:val="24"/>
        </w:rPr>
        <w:t>Roles and responsibilities</w:t>
      </w:r>
      <w:bookmarkEnd w:id="10"/>
    </w:p>
    <w:p w14:paraId="1F0865C8" w14:textId="77777777" w:rsidR="00982ABF" w:rsidRPr="00982ABF" w:rsidRDefault="00982ABF" w:rsidP="00982ABF">
      <w:pPr>
        <w:pStyle w:val="6Abstract"/>
        <w:rPr>
          <w:sz w:val="4"/>
          <w:szCs w:val="4"/>
          <w:lang w:val="en-GB"/>
        </w:rPr>
      </w:pPr>
    </w:p>
    <w:p w14:paraId="144BC34A" w14:textId="628B3D9A" w:rsidR="00D376C6" w:rsidRPr="00D6645D" w:rsidRDefault="00D6645D" w:rsidP="00D6645D">
      <w:pPr>
        <w:pStyle w:val="Heading1"/>
        <w:rPr>
          <w:rFonts w:ascii="Century Gothic" w:eastAsia="Comic Sans MS" w:hAnsi="Century Gothic" w:cstheme="minorBidi"/>
          <w:i/>
          <w:iCs/>
          <w:color w:val="auto"/>
          <w:sz w:val="24"/>
          <w:szCs w:val="24"/>
        </w:rPr>
      </w:pPr>
      <w:r w:rsidRPr="00D6645D">
        <w:rPr>
          <w:rFonts w:ascii="Century Gothic" w:eastAsia="Comic Sans MS" w:hAnsi="Century Gothic" w:cstheme="minorBidi"/>
          <w:i/>
          <w:iCs/>
          <w:color w:val="auto"/>
          <w:sz w:val="24"/>
          <w:szCs w:val="24"/>
        </w:rPr>
        <w:t>T</w:t>
      </w:r>
      <w:r w:rsidR="00D376C6" w:rsidRPr="00D6645D">
        <w:rPr>
          <w:rFonts w:ascii="Century Gothic" w:eastAsia="Comic Sans MS" w:hAnsi="Century Gothic" w:cstheme="minorBidi"/>
          <w:i/>
          <w:iCs/>
          <w:color w:val="auto"/>
          <w:sz w:val="24"/>
          <w:szCs w:val="24"/>
        </w:rPr>
        <w:t xml:space="preserve">he </w:t>
      </w:r>
      <w:r w:rsidR="00763377" w:rsidRPr="00D6645D">
        <w:rPr>
          <w:rFonts w:ascii="Century Gothic" w:eastAsia="Comic Sans MS" w:hAnsi="Century Gothic" w:cstheme="minorBidi"/>
          <w:i/>
          <w:iCs/>
          <w:color w:val="auto"/>
          <w:sz w:val="24"/>
          <w:szCs w:val="24"/>
        </w:rPr>
        <w:t>G</w:t>
      </w:r>
      <w:r w:rsidR="00D376C6" w:rsidRPr="00D6645D">
        <w:rPr>
          <w:rFonts w:ascii="Century Gothic" w:eastAsia="Comic Sans MS" w:hAnsi="Century Gothic" w:cstheme="minorBidi"/>
          <w:i/>
          <w:iCs/>
          <w:color w:val="auto"/>
          <w:sz w:val="24"/>
          <w:szCs w:val="24"/>
        </w:rPr>
        <w:t xml:space="preserve">overning </w:t>
      </w:r>
      <w:r w:rsidR="00763377" w:rsidRPr="00D6645D">
        <w:rPr>
          <w:rFonts w:ascii="Century Gothic" w:eastAsia="Comic Sans MS" w:hAnsi="Century Gothic" w:cstheme="minorBidi"/>
          <w:i/>
          <w:iCs/>
          <w:color w:val="auto"/>
          <w:sz w:val="24"/>
          <w:szCs w:val="24"/>
        </w:rPr>
        <w:t>Body</w:t>
      </w:r>
    </w:p>
    <w:p w14:paraId="06ACB82B" w14:textId="748FA020" w:rsidR="00D6645D" w:rsidRPr="00982ABF" w:rsidRDefault="00D376C6" w:rsidP="00982ABF">
      <w:pPr>
        <w:pStyle w:val="1bodycopy10pt"/>
        <w:rPr>
          <w:rFonts w:ascii="Century Gothic" w:eastAsia="Comic Sans MS" w:hAnsi="Century Gothic"/>
        </w:rPr>
      </w:pPr>
      <w:r w:rsidRPr="00D6645D">
        <w:rPr>
          <w:rFonts w:ascii="Century Gothic" w:eastAsia="Comic Sans MS" w:hAnsi="Century Gothic"/>
        </w:rPr>
        <w:t xml:space="preserve">The </w:t>
      </w:r>
      <w:r w:rsidR="00D6645D">
        <w:rPr>
          <w:rFonts w:ascii="Century Gothic" w:eastAsia="Comic Sans MS" w:hAnsi="Century Gothic"/>
        </w:rPr>
        <w:t>G</w:t>
      </w:r>
      <w:r w:rsidRPr="00D6645D">
        <w:rPr>
          <w:rFonts w:ascii="Century Gothic" w:eastAsia="Comic Sans MS" w:hAnsi="Century Gothic"/>
        </w:rPr>
        <w:t xml:space="preserve">overning </w:t>
      </w:r>
      <w:r w:rsidR="00D6645D">
        <w:rPr>
          <w:rFonts w:ascii="Century Gothic" w:eastAsia="Comic Sans MS" w:hAnsi="Century Gothic"/>
        </w:rPr>
        <w:t>B</w:t>
      </w:r>
      <w:r w:rsidRPr="00D6645D">
        <w:rPr>
          <w:rFonts w:ascii="Century Gothic" w:eastAsia="Comic Sans MS" w:hAnsi="Century Gothic"/>
        </w:rPr>
        <w:t>o</w:t>
      </w:r>
      <w:r w:rsidR="00D6645D">
        <w:rPr>
          <w:rFonts w:ascii="Century Gothic" w:eastAsia="Comic Sans MS" w:hAnsi="Century Gothic"/>
        </w:rPr>
        <w:t xml:space="preserve">dy </w:t>
      </w:r>
      <w:r w:rsidRPr="00D6645D">
        <w:rPr>
          <w:rFonts w:ascii="Century Gothic" w:eastAsia="Comic Sans MS" w:hAnsi="Century Gothic"/>
        </w:rPr>
        <w:t>will approve the RS</w:t>
      </w:r>
      <w:r w:rsidR="00763377" w:rsidRPr="00D6645D">
        <w:rPr>
          <w:rFonts w:ascii="Century Gothic" w:eastAsia="Comic Sans MS" w:hAnsi="Century Gothic"/>
        </w:rPr>
        <w:t>H</w:t>
      </w:r>
      <w:r w:rsidRPr="00D6645D">
        <w:rPr>
          <w:rFonts w:ascii="Century Gothic" w:eastAsia="Comic Sans MS" w:hAnsi="Century Gothic"/>
        </w:rPr>
        <w:t xml:space="preserve">E policy, and hold the </w:t>
      </w:r>
      <w:r w:rsidR="00763377" w:rsidRPr="00D6645D">
        <w:rPr>
          <w:rFonts w:ascii="Century Gothic" w:eastAsia="Comic Sans MS" w:hAnsi="Century Gothic"/>
        </w:rPr>
        <w:t>H</w:t>
      </w:r>
      <w:r w:rsidRPr="00D6645D">
        <w:rPr>
          <w:rFonts w:ascii="Century Gothic" w:eastAsia="Comic Sans MS" w:hAnsi="Century Gothic"/>
        </w:rPr>
        <w:t>eadteacher to account for its implementation.</w:t>
      </w:r>
    </w:p>
    <w:p w14:paraId="1D39D5BB" w14:textId="7891A67B" w:rsidR="00D376C6" w:rsidRPr="00D6645D" w:rsidRDefault="00D376C6" w:rsidP="00D6645D">
      <w:pPr>
        <w:pStyle w:val="Heading1"/>
        <w:rPr>
          <w:rFonts w:ascii="Century Gothic" w:eastAsia="Comic Sans MS" w:hAnsi="Century Gothic" w:cstheme="minorBidi"/>
          <w:i/>
          <w:iCs/>
          <w:color w:val="auto"/>
          <w:sz w:val="24"/>
          <w:szCs w:val="24"/>
        </w:rPr>
      </w:pPr>
      <w:r w:rsidRPr="00D6645D">
        <w:rPr>
          <w:rFonts w:ascii="Century Gothic" w:eastAsia="Comic Sans MS" w:hAnsi="Century Gothic" w:cstheme="minorBidi"/>
          <w:i/>
          <w:iCs/>
          <w:color w:val="auto"/>
          <w:sz w:val="24"/>
          <w:szCs w:val="24"/>
        </w:rPr>
        <w:t xml:space="preserve">The </w:t>
      </w:r>
      <w:r w:rsidR="00763377" w:rsidRPr="00D6645D">
        <w:rPr>
          <w:rFonts w:ascii="Century Gothic" w:eastAsia="Comic Sans MS" w:hAnsi="Century Gothic" w:cstheme="minorBidi"/>
          <w:i/>
          <w:iCs/>
          <w:color w:val="auto"/>
          <w:sz w:val="24"/>
          <w:szCs w:val="24"/>
        </w:rPr>
        <w:t>H</w:t>
      </w:r>
      <w:r w:rsidRPr="00D6645D">
        <w:rPr>
          <w:rFonts w:ascii="Century Gothic" w:eastAsia="Comic Sans MS" w:hAnsi="Century Gothic" w:cstheme="minorBidi"/>
          <w:i/>
          <w:iCs/>
          <w:color w:val="auto"/>
          <w:sz w:val="24"/>
          <w:szCs w:val="24"/>
        </w:rPr>
        <w:t>eadteacher</w:t>
      </w:r>
    </w:p>
    <w:p w14:paraId="53F162FE" w14:textId="44FED87F" w:rsidR="00D6645D" w:rsidRPr="00982ABF" w:rsidRDefault="00D376C6" w:rsidP="00982ABF">
      <w:pPr>
        <w:pStyle w:val="1bodycopy10pt"/>
        <w:rPr>
          <w:lang w:eastAsia="en-GB"/>
        </w:rPr>
      </w:pPr>
      <w:r w:rsidRPr="00D6645D">
        <w:rPr>
          <w:rFonts w:ascii="Century Gothic" w:eastAsia="Comic Sans MS" w:hAnsi="Century Gothic"/>
        </w:rPr>
        <w:t xml:space="preserve">The </w:t>
      </w:r>
      <w:r w:rsidR="00763377" w:rsidRPr="00D6645D">
        <w:rPr>
          <w:rFonts w:ascii="Century Gothic" w:eastAsia="Comic Sans MS" w:hAnsi="Century Gothic"/>
        </w:rPr>
        <w:t>H</w:t>
      </w:r>
      <w:r w:rsidRPr="00D6645D">
        <w:rPr>
          <w:rFonts w:ascii="Century Gothic" w:eastAsia="Comic Sans MS" w:hAnsi="Century Gothic"/>
        </w:rPr>
        <w:t xml:space="preserve">eadteacher is responsible for </w:t>
      </w:r>
      <w:r w:rsidR="00FF3A50" w:rsidRPr="00D6645D">
        <w:rPr>
          <w:rFonts w:ascii="Century Gothic" w:eastAsia="Comic Sans MS" w:hAnsi="Century Gothic"/>
        </w:rPr>
        <w:t xml:space="preserve">making sure </w:t>
      </w:r>
      <w:r w:rsidRPr="00D6645D">
        <w:rPr>
          <w:rFonts w:ascii="Century Gothic" w:eastAsia="Comic Sans MS" w:hAnsi="Century Gothic"/>
        </w:rPr>
        <w:t>that RS</w:t>
      </w:r>
      <w:r w:rsidR="00763377" w:rsidRPr="00D6645D">
        <w:rPr>
          <w:rFonts w:ascii="Century Gothic" w:eastAsia="Comic Sans MS" w:hAnsi="Century Gothic"/>
        </w:rPr>
        <w:t>H</w:t>
      </w:r>
      <w:r w:rsidRPr="00D6645D">
        <w:rPr>
          <w:rFonts w:ascii="Century Gothic" w:eastAsia="Comic Sans MS" w:hAnsi="Century Gothic"/>
        </w:rPr>
        <w:t xml:space="preserve">E is taught consistently across the school, </w:t>
      </w:r>
      <w:r w:rsidR="00D6274B" w:rsidRPr="00D6645D">
        <w:rPr>
          <w:rFonts w:ascii="Century Gothic" w:eastAsia="Comic Sans MS" w:hAnsi="Century Gothic"/>
        </w:rPr>
        <w:t xml:space="preserve">for sharing </w:t>
      </w:r>
      <w:r w:rsidR="00FF3A50" w:rsidRPr="00D6645D">
        <w:rPr>
          <w:rFonts w:ascii="Century Gothic" w:eastAsia="Comic Sans MS" w:hAnsi="Century Gothic"/>
        </w:rPr>
        <w:t xml:space="preserve">all </w:t>
      </w:r>
      <w:r w:rsidR="00D6274B" w:rsidRPr="00D6645D">
        <w:rPr>
          <w:rFonts w:ascii="Century Gothic" w:eastAsia="Comic Sans MS" w:hAnsi="Century Gothic"/>
        </w:rPr>
        <w:t>resources and materials with parents and carers</w:t>
      </w:r>
      <w:r w:rsidR="00763377" w:rsidRPr="00D6645D">
        <w:rPr>
          <w:rFonts w:ascii="Century Gothic" w:eastAsia="Comic Sans MS" w:hAnsi="Century Gothic"/>
        </w:rPr>
        <w:t xml:space="preserve"> upon request</w:t>
      </w:r>
      <w:r w:rsidR="00D6274B" w:rsidRPr="00D6645D">
        <w:rPr>
          <w:rFonts w:ascii="Century Gothic" w:eastAsia="Comic Sans MS" w:hAnsi="Century Gothic"/>
        </w:rPr>
        <w:t xml:space="preserve">, </w:t>
      </w:r>
      <w:r w:rsidRPr="00D6645D">
        <w:rPr>
          <w:rFonts w:ascii="Century Gothic" w:eastAsia="Comic Sans MS" w:hAnsi="Century Gothic"/>
        </w:rPr>
        <w:t>and for managing requests to withdraw pupils from non-statutor</w:t>
      </w:r>
      <w:r w:rsidR="00763377" w:rsidRPr="00D6645D">
        <w:rPr>
          <w:rFonts w:ascii="Century Gothic" w:eastAsia="Comic Sans MS" w:hAnsi="Century Gothic"/>
        </w:rPr>
        <w:t xml:space="preserve">y </w:t>
      </w:r>
      <w:r w:rsidRPr="00D6645D">
        <w:rPr>
          <w:rFonts w:ascii="Century Gothic" w:eastAsia="Comic Sans MS" w:hAnsi="Century Gothic"/>
        </w:rPr>
        <w:t>components of RS</w:t>
      </w:r>
      <w:r w:rsidR="00763377" w:rsidRPr="00D6645D">
        <w:rPr>
          <w:rFonts w:ascii="Century Gothic" w:eastAsia="Comic Sans MS" w:hAnsi="Century Gothic"/>
        </w:rPr>
        <w:t>H</w:t>
      </w:r>
      <w:r w:rsidR="00D6645D">
        <w:rPr>
          <w:rFonts w:ascii="Century Gothic" w:eastAsia="Comic Sans MS" w:hAnsi="Century Gothic"/>
        </w:rPr>
        <w:t>E.</w:t>
      </w:r>
      <w:r w:rsidR="00142393">
        <w:rPr>
          <w:lang w:val="en-GB"/>
        </w:rPr>
        <w:t xml:space="preserve"> </w:t>
      </w:r>
    </w:p>
    <w:p w14:paraId="13C7C2AA" w14:textId="2B220A49" w:rsidR="00D376C6" w:rsidRPr="00D6645D" w:rsidRDefault="00D376C6" w:rsidP="00D6645D">
      <w:pPr>
        <w:pStyle w:val="Heading1"/>
        <w:rPr>
          <w:rFonts w:ascii="Century Gothic" w:eastAsia="Comic Sans MS" w:hAnsi="Century Gothic" w:cstheme="minorBidi"/>
          <w:i/>
          <w:iCs/>
          <w:color w:val="auto"/>
          <w:sz w:val="24"/>
          <w:szCs w:val="24"/>
        </w:rPr>
      </w:pPr>
      <w:r w:rsidRPr="00D6645D">
        <w:rPr>
          <w:rFonts w:ascii="Century Gothic" w:eastAsia="Comic Sans MS" w:hAnsi="Century Gothic" w:cstheme="minorBidi"/>
          <w:i/>
          <w:iCs/>
          <w:color w:val="auto"/>
          <w:sz w:val="24"/>
          <w:szCs w:val="24"/>
        </w:rPr>
        <w:t>Staff</w:t>
      </w:r>
    </w:p>
    <w:p w14:paraId="655949FA" w14:textId="0172B386" w:rsidR="002512DC" w:rsidRPr="00D6645D" w:rsidRDefault="00D376C6" w:rsidP="00D376C6">
      <w:pPr>
        <w:pStyle w:val="1bodycopy10pt"/>
        <w:rPr>
          <w:rFonts w:ascii="Century Gothic" w:eastAsia="Comic Sans MS" w:hAnsi="Century Gothic"/>
        </w:rPr>
      </w:pPr>
      <w:r w:rsidRPr="00D6645D">
        <w:rPr>
          <w:rFonts w:ascii="Century Gothic" w:eastAsia="Comic Sans MS" w:hAnsi="Century Gothic"/>
        </w:rPr>
        <w:t>Staff are responsible for:</w:t>
      </w:r>
    </w:p>
    <w:p w14:paraId="64B8E330" w14:textId="285DC5B7" w:rsidR="00D376C6" w:rsidRPr="00D6645D" w:rsidRDefault="00D376C6" w:rsidP="00D6645D">
      <w:pPr>
        <w:numPr>
          <w:ilvl w:val="0"/>
          <w:numId w:val="40"/>
        </w:numPr>
        <w:spacing w:after="0" w:line="0" w:lineRule="atLeast"/>
        <w:jc w:val="both"/>
        <w:rPr>
          <w:rFonts w:ascii="Century Gothic" w:eastAsia="Comic Sans MS" w:hAnsi="Century Gothic"/>
        </w:rPr>
      </w:pPr>
      <w:r w:rsidRPr="00D6645D">
        <w:rPr>
          <w:rFonts w:ascii="Century Gothic" w:eastAsia="Comic Sans MS" w:hAnsi="Century Gothic"/>
        </w:rPr>
        <w:t>Delivering RS</w:t>
      </w:r>
      <w:r w:rsidR="00763377" w:rsidRPr="00D6645D">
        <w:rPr>
          <w:rFonts w:ascii="Century Gothic" w:eastAsia="Comic Sans MS" w:hAnsi="Century Gothic"/>
        </w:rPr>
        <w:t>H</w:t>
      </w:r>
      <w:r w:rsidRPr="00D6645D">
        <w:rPr>
          <w:rFonts w:ascii="Century Gothic" w:eastAsia="Comic Sans MS" w:hAnsi="Century Gothic"/>
        </w:rPr>
        <w:t xml:space="preserve">E in a </w:t>
      </w:r>
      <w:r w:rsidR="00FB3131" w:rsidRPr="00D6645D">
        <w:rPr>
          <w:rFonts w:ascii="Century Gothic" w:eastAsia="Comic Sans MS" w:hAnsi="Century Gothic"/>
        </w:rPr>
        <w:t xml:space="preserve">way that is </w:t>
      </w:r>
      <w:r w:rsidRPr="00D6645D">
        <w:rPr>
          <w:rFonts w:ascii="Century Gothic" w:eastAsia="Comic Sans MS" w:hAnsi="Century Gothic"/>
        </w:rPr>
        <w:t>sensitive</w:t>
      </w:r>
      <w:r w:rsidR="00142393" w:rsidRPr="00D6645D">
        <w:rPr>
          <w:rFonts w:ascii="Century Gothic" w:eastAsia="Comic Sans MS" w:hAnsi="Century Gothic"/>
        </w:rPr>
        <w:t xml:space="preserve">, </w:t>
      </w:r>
      <w:r w:rsidR="004B3CB1" w:rsidRPr="00D6645D">
        <w:rPr>
          <w:rFonts w:ascii="Century Gothic" w:eastAsia="Comic Sans MS" w:hAnsi="Century Gothic"/>
        </w:rPr>
        <w:t>high-quality</w:t>
      </w:r>
      <w:r w:rsidR="00142393" w:rsidRPr="00D6645D">
        <w:rPr>
          <w:rFonts w:ascii="Century Gothic" w:eastAsia="Comic Sans MS" w:hAnsi="Century Gothic"/>
        </w:rPr>
        <w:t xml:space="preserve"> and appropriate for each year group</w:t>
      </w:r>
    </w:p>
    <w:p w14:paraId="60888402" w14:textId="76D14B10" w:rsidR="00D376C6" w:rsidRPr="00D6645D" w:rsidRDefault="00D376C6" w:rsidP="00D6645D">
      <w:pPr>
        <w:numPr>
          <w:ilvl w:val="0"/>
          <w:numId w:val="40"/>
        </w:numPr>
        <w:spacing w:after="0" w:line="0" w:lineRule="atLeast"/>
        <w:jc w:val="both"/>
        <w:rPr>
          <w:rFonts w:ascii="Century Gothic" w:eastAsia="Comic Sans MS" w:hAnsi="Century Gothic"/>
        </w:rPr>
      </w:pPr>
      <w:r w:rsidRPr="00D6645D">
        <w:rPr>
          <w:rFonts w:ascii="Century Gothic" w:eastAsia="Comic Sans MS" w:hAnsi="Century Gothic"/>
        </w:rPr>
        <w:t>Modelling positive attitudes to RS</w:t>
      </w:r>
      <w:r w:rsidR="00763377" w:rsidRPr="00D6645D">
        <w:rPr>
          <w:rFonts w:ascii="Century Gothic" w:eastAsia="Comic Sans MS" w:hAnsi="Century Gothic"/>
        </w:rPr>
        <w:t>H</w:t>
      </w:r>
      <w:r w:rsidRPr="00D6645D">
        <w:rPr>
          <w:rFonts w:ascii="Century Gothic" w:eastAsia="Comic Sans MS" w:hAnsi="Century Gothic"/>
        </w:rPr>
        <w:t>E</w:t>
      </w:r>
    </w:p>
    <w:p w14:paraId="703D3CE1" w14:textId="77777777" w:rsidR="00D376C6" w:rsidRPr="00D6645D" w:rsidRDefault="00D376C6" w:rsidP="00D6645D">
      <w:pPr>
        <w:numPr>
          <w:ilvl w:val="0"/>
          <w:numId w:val="40"/>
        </w:numPr>
        <w:spacing w:after="0" w:line="0" w:lineRule="atLeast"/>
        <w:jc w:val="both"/>
        <w:rPr>
          <w:rFonts w:ascii="Century Gothic" w:eastAsia="Comic Sans MS" w:hAnsi="Century Gothic"/>
        </w:rPr>
      </w:pPr>
      <w:r w:rsidRPr="00D6645D">
        <w:rPr>
          <w:rFonts w:ascii="Century Gothic" w:eastAsia="Comic Sans MS" w:hAnsi="Century Gothic"/>
        </w:rPr>
        <w:t>Responding to the needs of individual pupils</w:t>
      </w:r>
    </w:p>
    <w:p w14:paraId="7855831D" w14:textId="54F127E9" w:rsidR="00D376C6" w:rsidRPr="00D6645D" w:rsidRDefault="00D376C6" w:rsidP="00D6645D">
      <w:pPr>
        <w:numPr>
          <w:ilvl w:val="0"/>
          <w:numId w:val="40"/>
        </w:numPr>
        <w:spacing w:after="0" w:line="0" w:lineRule="atLeast"/>
        <w:jc w:val="both"/>
        <w:rPr>
          <w:rFonts w:ascii="Century Gothic" w:eastAsia="Comic Sans MS" w:hAnsi="Century Gothic"/>
        </w:rPr>
      </w:pPr>
      <w:r w:rsidRPr="00D6645D">
        <w:rPr>
          <w:rFonts w:ascii="Century Gothic" w:eastAsia="Comic Sans MS" w:hAnsi="Century Gothic"/>
        </w:rPr>
        <w:t>Responding appropriately to pupils whose parents</w:t>
      </w:r>
      <w:r w:rsidR="00C97902" w:rsidRPr="00D6645D">
        <w:rPr>
          <w:rFonts w:ascii="Century Gothic" w:eastAsia="Comic Sans MS" w:hAnsi="Century Gothic"/>
        </w:rPr>
        <w:t>/carers</w:t>
      </w:r>
      <w:r w:rsidRPr="00D6645D">
        <w:rPr>
          <w:rFonts w:ascii="Century Gothic" w:eastAsia="Comic Sans MS" w:hAnsi="Century Gothic"/>
        </w:rPr>
        <w:t xml:space="preserve"> wish them to be withdrawn from the non-statutory components of RSE</w:t>
      </w:r>
    </w:p>
    <w:p w14:paraId="3981E20C" w14:textId="7970AB79" w:rsidR="00726CCA" w:rsidRPr="00D6645D" w:rsidRDefault="00726CCA" w:rsidP="00D6645D">
      <w:pPr>
        <w:numPr>
          <w:ilvl w:val="0"/>
          <w:numId w:val="40"/>
        </w:numPr>
        <w:spacing w:after="0" w:line="0" w:lineRule="atLeast"/>
        <w:jc w:val="both"/>
        <w:rPr>
          <w:rFonts w:ascii="Century Gothic" w:eastAsia="Comic Sans MS" w:hAnsi="Century Gothic"/>
        </w:rPr>
      </w:pPr>
      <w:r w:rsidRPr="00D6645D">
        <w:rPr>
          <w:rFonts w:ascii="Century Gothic" w:eastAsia="Comic Sans MS" w:hAnsi="Century Gothic"/>
        </w:rPr>
        <w:t xml:space="preserve">Modelling positive behaviour </w:t>
      </w:r>
      <w:r w:rsidR="00FF3A50" w:rsidRPr="00D6645D">
        <w:rPr>
          <w:rFonts w:ascii="Century Gothic" w:eastAsia="Comic Sans MS" w:hAnsi="Century Gothic"/>
        </w:rPr>
        <w:t xml:space="preserve">and </w:t>
      </w:r>
      <w:r w:rsidRPr="00D6645D">
        <w:rPr>
          <w:rFonts w:ascii="Century Gothic" w:eastAsia="Comic Sans MS" w:hAnsi="Century Gothic"/>
        </w:rPr>
        <w:t xml:space="preserve">avoiding language that might perpetuate harmful stereotypes, and being conscious of everyday sexism, misogyny, homophobia and </w:t>
      </w:r>
      <w:r w:rsidR="009A7FEE" w:rsidRPr="00D6645D">
        <w:rPr>
          <w:rFonts w:ascii="Century Gothic" w:eastAsia="Comic Sans MS" w:hAnsi="Century Gothic"/>
        </w:rPr>
        <w:t>stereotypes</w:t>
      </w:r>
    </w:p>
    <w:p w14:paraId="1C39069F" w14:textId="496311D2" w:rsidR="00142393" w:rsidRDefault="00142393" w:rsidP="00D6645D">
      <w:pPr>
        <w:numPr>
          <w:ilvl w:val="0"/>
          <w:numId w:val="40"/>
        </w:numPr>
        <w:spacing w:after="0" w:line="0" w:lineRule="atLeast"/>
        <w:jc w:val="both"/>
        <w:rPr>
          <w:rFonts w:ascii="Century Gothic" w:eastAsia="Comic Sans MS" w:hAnsi="Century Gothic"/>
        </w:rPr>
      </w:pPr>
      <w:bookmarkStart w:id="11" w:name="_Hlk204162201"/>
      <w:r w:rsidRPr="00D6645D">
        <w:rPr>
          <w:rFonts w:ascii="Century Gothic" w:eastAsia="Comic Sans MS" w:hAnsi="Century Gothic"/>
        </w:rPr>
        <w:t xml:space="preserve">Reporting any safeguarding concerns or disclosures that pupils may make as a result of the subject content to the </w:t>
      </w:r>
      <w:r w:rsidR="001A5C73" w:rsidRPr="00D6645D">
        <w:rPr>
          <w:rFonts w:ascii="Century Gothic" w:eastAsia="Comic Sans MS" w:hAnsi="Century Gothic"/>
        </w:rPr>
        <w:t xml:space="preserve">school’s </w:t>
      </w:r>
      <w:r w:rsidR="00763377" w:rsidRPr="00D6645D">
        <w:rPr>
          <w:rFonts w:ascii="Century Gothic" w:eastAsia="Comic Sans MS" w:hAnsi="Century Gothic"/>
        </w:rPr>
        <w:t xml:space="preserve">Designated Safeguarding Lead, </w:t>
      </w:r>
      <w:proofErr w:type="spellStart"/>
      <w:r w:rsidR="00763377" w:rsidRPr="00D6645D">
        <w:rPr>
          <w:rFonts w:ascii="Century Gothic" w:eastAsia="Comic Sans MS" w:hAnsi="Century Gothic"/>
        </w:rPr>
        <w:t>Mrs</w:t>
      </w:r>
      <w:proofErr w:type="spellEnd"/>
      <w:r w:rsidR="00763377" w:rsidRPr="00D6645D">
        <w:rPr>
          <w:rFonts w:ascii="Century Gothic" w:eastAsia="Comic Sans MS" w:hAnsi="Century Gothic"/>
        </w:rPr>
        <w:t xml:space="preserve"> Vicki </w:t>
      </w:r>
      <w:proofErr w:type="spellStart"/>
      <w:r w:rsidR="00763377" w:rsidRPr="00D6645D">
        <w:rPr>
          <w:rFonts w:ascii="Century Gothic" w:eastAsia="Comic Sans MS" w:hAnsi="Century Gothic"/>
        </w:rPr>
        <w:t>Prowle</w:t>
      </w:r>
      <w:proofErr w:type="spellEnd"/>
      <w:r w:rsidR="00763377" w:rsidRPr="00D6645D">
        <w:rPr>
          <w:rFonts w:ascii="Century Gothic" w:eastAsia="Comic Sans MS" w:hAnsi="Century Gothic"/>
        </w:rPr>
        <w:t>.</w:t>
      </w:r>
    </w:p>
    <w:p w14:paraId="78AF8ABD" w14:textId="77777777" w:rsidR="00D6645D" w:rsidRPr="00D6645D" w:rsidRDefault="00D6645D" w:rsidP="00D6645D">
      <w:pPr>
        <w:spacing w:after="0" w:line="0" w:lineRule="atLeast"/>
        <w:ind w:left="720"/>
        <w:jc w:val="both"/>
        <w:rPr>
          <w:rFonts w:ascii="Century Gothic" w:eastAsia="Comic Sans MS" w:hAnsi="Century Gothic"/>
        </w:rPr>
      </w:pPr>
    </w:p>
    <w:bookmarkEnd w:id="11"/>
    <w:p w14:paraId="664B84F2" w14:textId="59B4F66B" w:rsidR="00D376C6" w:rsidRPr="00D6645D" w:rsidRDefault="00D376C6" w:rsidP="00D6645D">
      <w:pPr>
        <w:pStyle w:val="Heading1"/>
        <w:rPr>
          <w:rFonts w:ascii="Century Gothic" w:eastAsia="Comic Sans MS" w:hAnsi="Century Gothic" w:cstheme="minorBidi"/>
          <w:i/>
          <w:iCs/>
          <w:color w:val="auto"/>
          <w:sz w:val="24"/>
          <w:szCs w:val="24"/>
        </w:rPr>
      </w:pPr>
      <w:r w:rsidRPr="00D6645D">
        <w:rPr>
          <w:rFonts w:ascii="Century Gothic" w:eastAsia="Comic Sans MS" w:hAnsi="Century Gothic" w:cstheme="minorBidi"/>
          <w:i/>
          <w:iCs/>
          <w:color w:val="auto"/>
          <w:sz w:val="24"/>
          <w:szCs w:val="24"/>
        </w:rPr>
        <w:t>Pupils</w:t>
      </w:r>
    </w:p>
    <w:p w14:paraId="57218759" w14:textId="76654A24" w:rsidR="00D376C6" w:rsidRPr="00982ABF" w:rsidRDefault="00D376C6" w:rsidP="00D376C6">
      <w:pPr>
        <w:pStyle w:val="1bodycopy10pt"/>
        <w:rPr>
          <w:rFonts w:ascii="Century Gothic" w:eastAsia="Comic Sans MS" w:hAnsi="Century Gothic"/>
        </w:rPr>
      </w:pPr>
      <w:r w:rsidRPr="00D6645D">
        <w:rPr>
          <w:rFonts w:ascii="Century Gothic" w:eastAsia="Comic Sans MS" w:hAnsi="Century Gothic"/>
        </w:rPr>
        <w:t>Pupils are expected to engage fully in RS</w:t>
      </w:r>
      <w:r w:rsidR="00763377" w:rsidRPr="00D6645D">
        <w:rPr>
          <w:rFonts w:ascii="Century Gothic" w:eastAsia="Comic Sans MS" w:hAnsi="Century Gothic"/>
        </w:rPr>
        <w:t>H</w:t>
      </w:r>
      <w:r w:rsidRPr="00D6645D">
        <w:rPr>
          <w:rFonts w:ascii="Century Gothic" w:eastAsia="Comic Sans MS" w:hAnsi="Century Gothic"/>
        </w:rPr>
        <w:t>E and, when discussing issues related to RS</w:t>
      </w:r>
      <w:r w:rsidR="00D6645D">
        <w:rPr>
          <w:rFonts w:ascii="Century Gothic" w:eastAsia="Comic Sans MS" w:hAnsi="Century Gothic"/>
        </w:rPr>
        <w:t>H</w:t>
      </w:r>
      <w:r w:rsidRPr="00D6645D">
        <w:rPr>
          <w:rFonts w:ascii="Century Gothic" w:eastAsia="Comic Sans MS" w:hAnsi="Century Gothic"/>
        </w:rPr>
        <w:t>E, treat others with respect and sensitivity.</w:t>
      </w:r>
    </w:p>
    <w:p w14:paraId="3CE533EE" w14:textId="74434190" w:rsidR="00D376C6" w:rsidRPr="00D6645D" w:rsidRDefault="00D376C6" w:rsidP="00D07071">
      <w:pPr>
        <w:pStyle w:val="Heading1"/>
        <w:rPr>
          <w:rFonts w:ascii="Century Gothic" w:eastAsia="Comic Sans MS" w:hAnsi="Century Gothic" w:cstheme="minorBidi"/>
          <w:color w:val="auto"/>
          <w:sz w:val="24"/>
          <w:szCs w:val="24"/>
        </w:rPr>
      </w:pPr>
      <w:bookmarkStart w:id="12" w:name="_Toc206748920"/>
      <w:r w:rsidRPr="00D6645D">
        <w:rPr>
          <w:rFonts w:ascii="Century Gothic" w:eastAsia="Comic Sans MS" w:hAnsi="Century Gothic" w:cstheme="minorBidi"/>
          <w:color w:val="auto"/>
          <w:sz w:val="24"/>
          <w:szCs w:val="24"/>
        </w:rPr>
        <w:lastRenderedPageBreak/>
        <w:t>Parents’ right to withdraw</w:t>
      </w:r>
      <w:bookmarkEnd w:id="12"/>
      <w:r w:rsidRPr="00D6645D">
        <w:rPr>
          <w:rFonts w:ascii="Century Gothic" w:eastAsia="Comic Sans MS" w:hAnsi="Century Gothic" w:cstheme="minorBidi"/>
          <w:color w:val="auto"/>
          <w:sz w:val="24"/>
          <w:szCs w:val="24"/>
        </w:rPr>
        <w:t xml:space="preserve"> </w:t>
      </w:r>
    </w:p>
    <w:p w14:paraId="3361D15D" w14:textId="12781CB6" w:rsidR="00763377" w:rsidRPr="00D6645D" w:rsidRDefault="00D376C6" w:rsidP="00D376C6">
      <w:pPr>
        <w:pStyle w:val="1bodycopy10pt"/>
        <w:rPr>
          <w:rFonts w:ascii="Century Gothic" w:eastAsia="Comic Sans MS" w:hAnsi="Century Gothic"/>
        </w:rPr>
      </w:pPr>
      <w:r w:rsidRPr="00D6645D">
        <w:rPr>
          <w:rFonts w:ascii="Century Gothic" w:eastAsia="Comic Sans MS" w:hAnsi="Century Gothic"/>
        </w:rPr>
        <w:t>Parents</w:t>
      </w:r>
      <w:r w:rsidR="000061B5" w:rsidRPr="00D6645D">
        <w:rPr>
          <w:rFonts w:ascii="Century Gothic" w:eastAsia="Comic Sans MS" w:hAnsi="Century Gothic"/>
        </w:rPr>
        <w:t>/carers</w:t>
      </w:r>
      <w:r w:rsidRPr="00D6645D">
        <w:rPr>
          <w:rFonts w:ascii="Century Gothic" w:eastAsia="Comic Sans MS" w:hAnsi="Century Gothic"/>
        </w:rPr>
        <w:t xml:space="preserve"> do not have the right to withdraw their child from </w:t>
      </w:r>
      <w:r w:rsidR="00763377" w:rsidRPr="00D6645D">
        <w:rPr>
          <w:rFonts w:ascii="Century Gothic" w:eastAsia="Comic Sans MS" w:hAnsi="Century Gothic"/>
        </w:rPr>
        <w:t>R</w:t>
      </w:r>
      <w:r w:rsidRPr="00D6645D">
        <w:rPr>
          <w:rFonts w:ascii="Century Gothic" w:eastAsia="Comic Sans MS" w:hAnsi="Century Gothic"/>
        </w:rPr>
        <w:t xml:space="preserve">elationships </w:t>
      </w:r>
      <w:r w:rsidR="00763377" w:rsidRPr="00D6645D">
        <w:rPr>
          <w:rFonts w:ascii="Century Gothic" w:eastAsia="Comic Sans MS" w:hAnsi="Century Gothic"/>
        </w:rPr>
        <w:t>E</w:t>
      </w:r>
      <w:r w:rsidRPr="00D6645D">
        <w:rPr>
          <w:rFonts w:ascii="Century Gothic" w:eastAsia="Comic Sans MS" w:hAnsi="Century Gothic"/>
        </w:rPr>
        <w:t>ducatio</w:t>
      </w:r>
      <w:r w:rsidR="00763377" w:rsidRPr="00D6645D">
        <w:rPr>
          <w:rFonts w:ascii="Century Gothic" w:eastAsia="Comic Sans MS" w:hAnsi="Century Gothic"/>
        </w:rPr>
        <w:t>n lessons, though they do have the</w:t>
      </w:r>
      <w:r w:rsidRPr="00D6645D">
        <w:rPr>
          <w:rFonts w:ascii="Century Gothic" w:eastAsia="Comic Sans MS" w:hAnsi="Century Gothic"/>
        </w:rPr>
        <w:t xml:space="preserve"> right to withdraw their child from the non-statutory</w:t>
      </w:r>
      <w:r w:rsidR="00763377" w:rsidRPr="00D6645D">
        <w:rPr>
          <w:rFonts w:ascii="Century Gothic" w:eastAsia="Comic Sans MS" w:hAnsi="Century Gothic"/>
        </w:rPr>
        <w:t xml:space="preserve"> </w:t>
      </w:r>
      <w:r w:rsidRPr="00D6645D">
        <w:rPr>
          <w:rFonts w:ascii="Century Gothic" w:eastAsia="Comic Sans MS" w:hAnsi="Century Gothic"/>
        </w:rPr>
        <w:t xml:space="preserve">components of </w:t>
      </w:r>
      <w:r w:rsidR="00D6645D">
        <w:rPr>
          <w:rFonts w:ascii="Century Gothic" w:eastAsia="Comic Sans MS" w:hAnsi="Century Gothic"/>
        </w:rPr>
        <w:t>S</w:t>
      </w:r>
      <w:r w:rsidRPr="00D6645D">
        <w:rPr>
          <w:rFonts w:ascii="Century Gothic" w:eastAsia="Comic Sans MS" w:hAnsi="Century Gothic"/>
        </w:rPr>
        <w:t xml:space="preserve">ex </w:t>
      </w:r>
      <w:r w:rsidR="00D6645D" w:rsidRPr="00D6645D">
        <w:rPr>
          <w:rFonts w:ascii="Century Gothic" w:eastAsia="Comic Sans MS" w:hAnsi="Century Gothic"/>
        </w:rPr>
        <w:t>E</w:t>
      </w:r>
      <w:r w:rsidRPr="00D6645D">
        <w:rPr>
          <w:rFonts w:ascii="Century Gothic" w:eastAsia="Comic Sans MS" w:hAnsi="Century Gothic"/>
        </w:rPr>
        <w:t>ducation within RS</w:t>
      </w:r>
      <w:r w:rsidR="00763377" w:rsidRPr="00D6645D">
        <w:rPr>
          <w:rFonts w:ascii="Century Gothic" w:eastAsia="Comic Sans MS" w:hAnsi="Century Gothic"/>
        </w:rPr>
        <w:t>H</w:t>
      </w:r>
      <w:r w:rsidRPr="00D6645D">
        <w:rPr>
          <w:rFonts w:ascii="Century Gothic" w:eastAsia="Comic Sans MS" w:hAnsi="Century Gothic"/>
        </w:rPr>
        <w:t>E.</w:t>
      </w:r>
    </w:p>
    <w:p w14:paraId="6B343E6A" w14:textId="7AD749F1" w:rsidR="00D376C6" w:rsidRPr="00D6645D" w:rsidRDefault="00763377" w:rsidP="00D376C6">
      <w:pPr>
        <w:pStyle w:val="1bodycopy10pt"/>
        <w:rPr>
          <w:rFonts w:ascii="Century Gothic" w:eastAsia="Comic Sans MS" w:hAnsi="Century Gothic"/>
        </w:rPr>
      </w:pPr>
      <w:r w:rsidRPr="00D6645D">
        <w:rPr>
          <w:rFonts w:ascii="Century Gothic" w:eastAsia="Comic Sans MS" w:hAnsi="Century Gothic"/>
        </w:rPr>
        <w:t>The only two lessons that parents/carers can request to withdraw their child are lessons 1 &amp; 3 of the Year 6 scheme of work.</w:t>
      </w:r>
      <w:r w:rsidR="00D376C6" w:rsidRPr="00D6645D">
        <w:rPr>
          <w:rFonts w:ascii="Century Gothic" w:eastAsia="Comic Sans MS" w:hAnsi="Century Gothic"/>
        </w:rPr>
        <w:t xml:space="preserve"> </w:t>
      </w:r>
    </w:p>
    <w:p w14:paraId="4E4B462B" w14:textId="6D5A2C51" w:rsidR="00D376C6" w:rsidRPr="00D6645D" w:rsidRDefault="00D376C6" w:rsidP="000C702A">
      <w:pPr>
        <w:pStyle w:val="1bodycopy10pt"/>
        <w:rPr>
          <w:rFonts w:ascii="Century Gothic" w:eastAsia="Comic Sans MS" w:hAnsi="Century Gothic"/>
        </w:rPr>
      </w:pPr>
      <w:r w:rsidRPr="00D6645D">
        <w:rPr>
          <w:rFonts w:ascii="Century Gothic" w:eastAsia="Comic Sans MS" w:hAnsi="Century Gothic"/>
        </w:rPr>
        <w:t xml:space="preserve">Requests for withdrawal should be put in writing addressed to the </w:t>
      </w:r>
      <w:r w:rsidR="00763377" w:rsidRPr="00D6645D">
        <w:rPr>
          <w:rFonts w:ascii="Century Gothic" w:eastAsia="Comic Sans MS" w:hAnsi="Century Gothic"/>
        </w:rPr>
        <w:t>H</w:t>
      </w:r>
      <w:r w:rsidRPr="00D6645D">
        <w:rPr>
          <w:rFonts w:ascii="Century Gothic" w:eastAsia="Comic Sans MS" w:hAnsi="Century Gothic"/>
        </w:rPr>
        <w:t>eadteacher.</w:t>
      </w:r>
      <w:bookmarkStart w:id="13" w:name="_Hlk204162250"/>
      <w:r w:rsidR="00142393" w:rsidRPr="00D6645D">
        <w:rPr>
          <w:rFonts w:ascii="Century Gothic" w:eastAsia="Comic Sans MS" w:hAnsi="Century Gothic"/>
        </w:rPr>
        <w:t xml:space="preserve"> </w:t>
      </w:r>
      <w:bookmarkEnd w:id="13"/>
    </w:p>
    <w:p w14:paraId="5EAB29EB" w14:textId="3445F1C3" w:rsidR="00D376C6" w:rsidRPr="00D6645D" w:rsidRDefault="00D376C6" w:rsidP="00D07071">
      <w:pPr>
        <w:pStyle w:val="1bodycopy10pt"/>
        <w:rPr>
          <w:rFonts w:ascii="Century Gothic" w:eastAsia="Comic Sans MS" w:hAnsi="Century Gothic"/>
        </w:rPr>
      </w:pPr>
      <w:r w:rsidRPr="00D6645D">
        <w:rPr>
          <w:rFonts w:ascii="Century Gothic" w:eastAsia="Comic Sans MS" w:hAnsi="Century Gothic"/>
        </w:rPr>
        <w:t xml:space="preserve">Alternative </w:t>
      </w:r>
      <w:r w:rsidR="00FF3A50" w:rsidRPr="00D6645D">
        <w:rPr>
          <w:rFonts w:ascii="Century Gothic" w:eastAsia="Comic Sans MS" w:hAnsi="Century Gothic"/>
        </w:rPr>
        <w:t>schoolwork</w:t>
      </w:r>
      <w:r w:rsidRPr="00D6645D">
        <w:rPr>
          <w:rFonts w:ascii="Century Gothic" w:eastAsia="Comic Sans MS" w:hAnsi="Century Gothic"/>
        </w:rPr>
        <w:t xml:space="preserve"> will be given to pupils who are withdrawn from </w:t>
      </w:r>
      <w:r w:rsidR="00763377" w:rsidRPr="00D6645D">
        <w:rPr>
          <w:rFonts w:ascii="Century Gothic" w:eastAsia="Comic Sans MS" w:hAnsi="Century Gothic"/>
        </w:rPr>
        <w:t>the S</w:t>
      </w:r>
      <w:r w:rsidRPr="00D6645D">
        <w:rPr>
          <w:rFonts w:ascii="Century Gothic" w:eastAsia="Comic Sans MS" w:hAnsi="Century Gothic"/>
        </w:rPr>
        <w:t xml:space="preserve">ex </w:t>
      </w:r>
      <w:r w:rsidR="00763377" w:rsidRPr="00D6645D">
        <w:rPr>
          <w:rFonts w:ascii="Century Gothic" w:eastAsia="Comic Sans MS" w:hAnsi="Century Gothic"/>
        </w:rPr>
        <w:t>E</w:t>
      </w:r>
      <w:r w:rsidRPr="00D6645D">
        <w:rPr>
          <w:rFonts w:ascii="Century Gothic" w:eastAsia="Comic Sans MS" w:hAnsi="Century Gothic"/>
        </w:rPr>
        <w:t>ducation</w:t>
      </w:r>
      <w:r w:rsidR="00763377" w:rsidRPr="00D6645D">
        <w:rPr>
          <w:rFonts w:ascii="Century Gothic" w:eastAsia="Comic Sans MS" w:hAnsi="Century Gothic"/>
        </w:rPr>
        <w:t xml:space="preserve"> lessons</w:t>
      </w:r>
      <w:r w:rsidRPr="00D6645D">
        <w:rPr>
          <w:rFonts w:ascii="Century Gothic" w:eastAsia="Comic Sans MS" w:hAnsi="Century Gothic"/>
        </w:rPr>
        <w:t>.</w:t>
      </w:r>
    </w:p>
    <w:p w14:paraId="175E380A" w14:textId="77777777" w:rsidR="00D6645D" w:rsidRDefault="00D6645D" w:rsidP="00D07071">
      <w:pPr>
        <w:pStyle w:val="Heading1"/>
      </w:pPr>
      <w:bookmarkStart w:id="14" w:name="_Toc206748922"/>
    </w:p>
    <w:p w14:paraId="12F60626" w14:textId="446CA762" w:rsidR="00D376C6" w:rsidRPr="00D6645D" w:rsidRDefault="00D07071" w:rsidP="00D07071">
      <w:pPr>
        <w:pStyle w:val="Heading1"/>
        <w:rPr>
          <w:rFonts w:ascii="Century Gothic" w:eastAsia="Comic Sans MS" w:hAnsi="Century Gothic" w:cstheme="minorBidi"/>
          <w:color w:val="auto"/>
          <w:sz w:val="24"/>
          <w:szCs w:val="24"/>
        </w:rPr>
      </w:pPr>
      <w:r w:rsidRPr="00D6645D">
        <w:rPr>
          <w:rFonts w:ascii="Century Gothic" w:eastAsia="Comic Sans MS" w:hAnsi="Century Gothic" w:cstheme="minorBidi"/>
          <w:color w:val="auto"/>
          <w:sz w:val="24"/>
          <w:szCs w:val="24"/>
        </w:rPr>
        <w:t>Policy reviewing</w:t>
      </w:r>
      <w:r w:rsidR="00D376C6" w:rsidRPr="00D6645D">
        <w:rPr>
          <w:rFonts w:ascii="Century Gothic" w:eastAsia="Comic Sans MS" w:hAnsi="Century Gothic" w:cstheme="minorBidi"/>
          <w:color w:val="auto"/>
          <w:sz w:val="24"/>
          <w:szCs w:val="24"/>
        </w:rPr>
        <w:t xml:space="preserve"> arrangements</w:t>
      </w:r>
      <w:bookmarkEnd w:id="14"/>
    </w:p>
    <w:p w14:paraId="1C83E81C" w14:textId="77777777" w:rsidR="00BD35F7" w:rsidRDefault="00D376C6" w:rsidP="00D376C6">
      <w:pPr>
        <w:pStyle w:val="1bodycopy10pt"/>
        <w:rPr>
          <w:rFonts w:ascii="Century Gothic" w:eastAsia="Comic Sans MS" w:hAnsi="Century Gothic"/>
        </w:rPr>
      </w:pPr>
      <w:r w:rsidRPr="00D6645D">
        <w:rPr>
          <w:rFonts w:ascii="Century Gothic" w:eastAsia="Comic Sans MS" w:hAnsi="Century Gothic"/>
        </w:rPr>
        <w:t xml:space="preserve">This policy will be reviewed </w:t>
      </w:r>
      <w:r w:rsidR="00D07071" w:rsidRPr="00D6645D">
        <w:rPr>
          <w:rFonts w:ascii="Century Gothic" w:eastAsia="Comic Sans MS" w:hAnsi="Century Gothic"/>
        </w:rPr>
        <w:t>on an annual basis by the full Governing Body of Putteridge Primary School.</w:t>
      </w:r>
    </w:p>
    <w:p w14:paraId="5328280F" w14:textId="77777777" w:rsidR="00BD35F7" w:rsidRDefault="00BD35F7" w:rsidP="00D376C6">
      <w:pPr>
        <w:pStyle w:val="1bodycopy10pt"/>
        <w:rPr>
          <w:rFonts w:ascii="Century Gothic" w:eastAsia="Comic Sans MS" w:hAnsi="Century Gothic"/>
        </w:rPr>
      </w:pPr>
    </w:p>
    <w:p w14:paraId="75426696" w14:textId="77777777" w:rsidR="00BD35F7" w:rsidRDefault="00BD35F7" w:rsidP="00D376C6">
      <w:pPr>
        <w:pStyle w:val="1bodycopy10pt"/>
        <w:rPr>
          <w:rFonts w:ascii="Century Gothic" w:eastAsia="Comic Sans MS" w:hAnsi="Century Gothic"/>
        </w:rPr>
      </w:pPr>
    </w:p>
    <w:p w14:paraId="23099173" w14:textId="45530155" w:rsidR="00BD35F7" w:rsidRDefault="00BD35F7" w:rsidP="00D376C6">
      <w:pPr>
        <w:pStyle w:val="1bodycopy10pt"/>
        <w:rPr>
          <w:rFonts w:ascii="Century Gothic" w:eastAsia="Comic Sans MS" w:hAnsi="Century Gothic"/>
        </w:rPr>
      </w:pPr>
      <w:r>
        <w:rPr>
          <w:rFonts w:ascii="Century Gothic" w:eastAsia="Comic Sans MS" w:hAnsi="Century Gothic"/>
        </w:rPr>
        <w:t>Ratified: April 2026</w:t>
      </w:r>
    </w:p>
    <w:p w14:paraId="1BC980E4" w14:textId="67DDDC22" w:rsidR="00BD35F7" w:rsidRPr="00BD35F7" w:rsidRDefault="00BD35F7" w:rsidP="00D376C6">
      <w:pPr>
        <w:pStyle w:val="1bodycopy10pt"/>
        <w:rPr>
          <w:rFonts w:ascii="Century Gothic" w:eastAsia="Comic Sans MS" w:hAnsi="Century Gothic"/>
        </w:rPr>
        <w:sectPr w:rsidR="00BD35F7" w:rsidRPr="00BD35F7" w:rsidSect="00982ABF">
          <w:headerReference w:type="even" r:id="rId12"/>
          <w:headerReference w:type="default" r:id="rId13"/>
          <w:headerReference w:type="first" r:id="rId14"/>
          <w:pgSz w:w="11900" w:h="16840" w:code="9"/>
          <w:pgMar w:top="992" w:right="1077" w:bottom="1134" w:left="1077" w:header="567" w:footer="227" w:gutter="0"/>
          <w:cols w:space="708"/>
          <w:titlePg/>
          <w:docGrid w:linePitch="360"/>
        </w:sectPr>
      </w:pPr>
      <w:r>
        <w:rPr>
          <w:rFonts w:ascii="Century Gothic" w:eastAsia="Comic Sans MS" w:hAnsi="Century Gothic"/>
        </w:rPr>
        <w:t>Date of review: September 2027</w:t>
      </w:r>
    </w:p>
    <w:p w14:paraId="048C4ABA" w14:textId="77777777" w:rsidR="00D376C6" w:rsidRDefault="00D376C6" w:rsidP="00D376C6">
      <w:pPr>
        <w:pStyle w:val="Heading3"/>
      </w:pPr>
      <w:bookmarkStart w:id="15" w:name="_Toc206748923"/>
      <w:r w:rsidRPr="009122BB">
        <w:lastRenderedPageBreak/>
        <w:t xml:space="preserve">Appendix 1: </w:t>
      </w:r>
      <w:r>
        <w:t>Curriculum map</w:t>
      </w:r>
      <w:bookmarkEnd w:id="15"/>
    </w:p>
    <w:p w14:paraId="6392191A" w14:textId="5718D525" w:rsidR="00D376C6" w:rsidRPr="003801E5" w:rsidRDefault="003C68B3" w:rsidP="00D376C6">
      <w:pPr>
        <w:pStyle w:val="1bodycopy10pt"/>
      </w:pPr>
      <w:r w:rsidRPr="003C68B3">
        <w:rPr>
          <w:noProof/>
        </w:rPr>
        <w:drawing>
          <wp:inline distT="0" distB="0" distL="0" distR="0" wp14:anchorId="6EB5DF74" wp14:editId="192CC076">
            <wp:extent cx="7621064" cy="5229955"/>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621064" cy="5229955"/>
                    </a:xfrm>
                    <a:prstGeom prst="rect">
                      <a:avLst/>
                    </a:prstGeom>
                  </pic:spPr>
                </pic:pic>
              </a:graphicData>
            </a:graphic>
          </wp:inline>
        </w:drawing>
      </w:r>
    </w:p>
    <w:p w14:paraId="71491C98" w14:textId="3855BF0C" w:rsidR="00595827" w:rsidRPr="00516522" w:rsidRDefault="00D376C6" w:rsidP="00C7525A">
      <w:pPr>
        <w:spacing w:after="160" w:line="259" w:lineRule="auto"/>
      </w:pPr>
      <w:r>
        <w:br w:type="page"/>
      </w:r>
      <w:bookmarkStart w:id="16" w:name="_Toc203978211"/>
      <w:bookmarkStart w:id="17" w:name="_Toc206748924"/>
      <w:bookmarkStart w:id="18" w:name="_Hlk203638827"/>
      <w:r w:rsidR="00595827" w:rsidRPr="00516522">
        <w:lastRenderedPageBreak/>
        <w:t>Appendix 2: By the end of primary school pupils should know</w:t>
      </w:r>
      <w:bookmarkEnd w:id="16"/>
      <w:bookmarkEnd w:id="17"/>
    </w:p>
    <w:tbl>
      <w:tblPr>
        <w:tblW w:w="14742"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843"/>
        <w:gridCol w:w="12899"/>
      </w:tblGrid>
      <w:tr w:rsidR="00D376C6" w:rsidRPr="00DD1174" w14:paraId="650A9261" w14:textId="77777777" w:rsidTr="001E6BF3">
        <w:trPr>
          <w:cantSplit/>
          <w:tblHeader/>
        </w:trPr>
        <w:tc>
          <w:tcPr>
            <w:tcW w:w="1843"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7850EC4E" w14:textId="77777777" w:rsidR="00D376C6" w:rsidRPr="00DD1174" w:rsidRDefault="00D376C6" w:rsidP="00A00CE7">
            <w:pPr>
              <w:pStyle w:val="1bodycopy"/>
              <w:spacing w:after="0"/>
              <w:ind w:left="-221" w:firstLine="221"/>
              <w:rPr>
                <w:caps/>
                <w:color w:val="F8F8F8"/>
                <w:lang w:val="en-GB"/>
              </w:rPr>
            </w:pPr>
            <w:r>
              <w:rPr>
                <w:caps/>
                <w:color w:val="F8F8F8"/>
                <w:lang w:val="en-GB"/>
              </w:rPr>
              <w:t>Topic</w:t>
            </w:r>
          </w:p>
        </w:tc>
        <w:tc>
          <w:tcPr>
            <w:tcW w:w="12899"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14:paraId="53865F80" w14:textId="77777777" w:rsidR="00D376C6" w:rsidRPr="00DD1174" w:rsidRDefault="00D376C6" w:rsidP="00A00CE7">
            <w:pPr>
              <w:pStyle w:val="1bodycopy"/>
              <w:spacing w:after="0"/>
              <w:rPr>
                <w:caps/>
                <w:color w:val="F8F8F8"/>
                <w:lang w:val="en-GB"/>
              </w:rPr>
            </w:pPr>
            <w:r>
              <w:rPr>
                <w:caps/>
                <w:color w:val="F8F8F8"/>
                <w:lang w:val="en-GB"/>
              </w:rPr>
              <w:t>Pupils should know</w:t>
            </w:r>
          </w:p>
        </w:tc>
      </w:tr>
      <w:tr w:rsidR="00D376C6" w:rsidRPr="00DD1174" w14:paraId="4B992F22" w14:textId="77777777" w:rsidTr="001E6BF3">
        <w:trPr>
          <w:cantSplit/>
        </w:trPr>
        <w:tc>
          <w:tcPr>
            <w:tcW w:w="1843" w:type="dxa"/>
            <w:tcMar>
              <w:top w:w="113" w:type="dxa"/>
              <w:bottom w:w="113" w:type="dxa"/>
            </w:tcMar>
          </w:tcPr>
          <w:p w14:paraId="619E8E1E" w14:textId="2213F61B" w:rsidR="00D376C6" w:rsidRPr="00081179" w:rsidRDefault="00D376C6" w:rsidP="00A00CE7">
            <w:pPr>
              <w:pStyle w:val="7Tablebodycopy"/>
              <w:rPr>
                <w:lang w:val="en-GB"/>
              </w:rPr>
            </w:pPr>
            <w:r w:rsidRPr="00081179">
              <w:rPr>
                <w:lang w:val="en-GB"/>
              </w:rPr>
              <w:t xml:space="preserve">Families and people who care </w:t>
            </w:r>
            <w:r w:rsidR="00A2181F">
              <w:rPr>
                <w:lang w:val="en-GB"/>
              </w:rPr>
              <w:t>for</w:t>
            </w:r>
            <w:r w:rsidR="00A2181F" w:rsidRPr="00081179">
              <w:rPr>
                <w:lang w:val="en-GB"/>
              </w:rPr>
              <w:t xml:space="preserve"> </w:t>
            </w:r>
            <w:r w:rsidRPr="00081179">
              <w:rPr>
                <w:lang w:val="en-GB"/>
              </w:rPr>
              <w:t>me</w:t>
            </w:r>
          </w:p>
        </w:tc>
        <w:tc>
          <w:tcPr>
            <w:tcW w:w="12899" w:type="dxa"/>
          </w:tcPr>
          <w:p w14:paraId="1ABF10E8" w14:textId="77777777" w:rsidR="00D376C6" w:rsidRPr="00081179" w:rsidRDefault="00D376C6" w:rsidP="00A00CE7">
            <w:pPr>
              <w:pStyle w:val="7Tablecopybulleted"/>
              <w:rPr>
                <w:lang w:val="en-GB"/>
              </w:rPr>
            </w:pPr>
            <w:r>
              <w:rPr>
                <w:lang w:val="en-GB"/>
              </w:rPr>
              <w:t>T</w:t>
            </w:r>
            <w:r w:rsidRPr="00081179">
              <w:rPr>
                <w:lang w:val="en-GB"/>
              </w:rPr>
              <w:t>hat families are important for children growing up because they</w:t>
            </w:r>
            <w:r>
              <w:rPr>
                <w:lang w:val="en-GB"/>
              </w:rPr>
              <w:t xml:space="preserve"> </w:t>
            </w:r>
            <w:r w:rsidRPr="00081179">
              <w:rPr>
                <w:lang w:val="en-GB"/>
              </w:rPr>
              <w:t>can gi</w:t>
            </w:r>
            <w:r>
              <w:rPr>
                <w:lang w:val="en-GB"/>
              </w:rPr>
              <w:t>ve love, security and stability</w:t>
            </w:r>
          </w:p>
          <w:p w14:paraId="2EF85F5C" w14:textId="2A41E444" w:rsidR="00D376C6" w:rsidRPr="00081179" w:rsidRDefault="00D376C6" w:rsidP="00A00CE7">
            <w:pPr>
              <w:pStyle w:val="7Tablecopybulleted"/>
              <w:rPr>
                <w:lang w:val="en-GB"/>
              </w:rPr>
            </w:pPr>
            <w:r>
              <w:rPr>
                <w:lang w:val="en-GB"/>
              </w:rPr>
              <w:t>T</w:t>
            </w:r>
            <w:r w:rsidRPr="00081179">
              <w:rPr>
                <w:lang w:val="en-GB"/>
              </w:rPr>
              <w:t xml:space="preserve">he characteristics of </w:t>
            </w:r>
            <w:r w:rsidR="00A31188">
              <w:rPr>
                <w:lang w:val="en-GB"/>
              </w:rPr>
              <w:t>safe and happy</w:t>
            </w:r>
            <w:r w:rsidR="00A31188" w:rsidRPr="00081179">
              <w:rPr>
                <w:lang w:val="en-GB"/>
              </w:rPr>
              <w:t xml:space="preserve"> </w:t>
            </w:r>
            <w:r>
              <w:rPr>
                <w:lang w:val="en-GB"/>
              </w:rPr>
              <w:t xml:space="preserve">family life, </w:t>
            </w:r>
            <w:r w:rsidR="00A31188">
              <w:rPr>
                <w:lang w:val="en-GB"/>
              </w:rPr>
              <w:t>such as</w:t>
            </w:r>
            <w:r w:rsidR="003C2A16">
              <w:rPr>
                <w:lang w:val="en-GB"/>
              </w:rPr>
              <w:t>:</w:t>
            </w:r>
            <w:r w:rsidR="00A31188">
              <w:rPr>
                <w:lang w:val="en-GB"/>
              </w:rPr>
              <w:t xml:space="preserve"> </w:t>
            </w:r>
            <w:r>
              <w:rPr>
                <w:lang w:val="en-GB"/>
              </w:rPr>
              <w:t xml:space="preserve">commitment to each </w:t>
            </w:r>
            <w:r w:rsidRPr="00081179">
              <w:rPr>
                <w:lang w:val="en-GB"/>
              </w:rPr>
              <w:t>other, including in times of difficulty, protection and care for</w:t>
            </w:r>
            <w:r>
              <w:rPr>
                <w:lang w:val="en-GB"/>
              </w:rPr>
              <w:t xml:space="preserve"> </w:t>
            </w:r>
            <w:r w:rsidRPr="00081179">
              <w:t>children and other family members, the importance of spending</w:t>
            </w:r>
            <w:r>
              <w:t xml:space="preserve"> </w:t>
            </w:r>
            <w:r w:rsidRPr="00081179">
              <w:t>time together</w:t>
            </w:r>
            <w:r>
              <w:t xml:space="preserve"> and sharing each other’s lives</w:t>
            </w:r>
          </w:p>
          <w:p w14:paraId="096F266A" w14:textId="7736A8DD" w:rsidR="00D376C6" w:rsidRPr="00081179" w:rsidRDefault="00D376C6" w:rsidP="00A00CE7">
            <w:pPr>
              <w:pStyle w:val="7Tablecopybulleted"/>
              <w:rPr>
                <w:lang w:val="en-GB"/>
              </w:rPr>
            </w:pPr>
            <w:r>
              <w:rPr>
                <w:lang w:val="en-GB"/>
              </w:rPr>
              <w:t>T</w:t>
            </w:r>
            <w:r w:rsidRPr="00081179">
              <w:rPr>
                <w:lang w:val="en-GB"/>
              </w:rPr>
              <w:t xml:space="preserve">hat </w:t>
            </w:r>
            <w:r w:rsidR="00A2181F">
              <w:rPr>
                <w:lang w:val="en-GB"/>
              </w:rPr>
              <w:t>other children’s</w:t>
            </w:r>
            <w:r w:rsidR="003C2A16">
              <w:rPr>
                <w:lang w:val="en-GB"/>
              </w:rPr>
              <w:t xml:space="preserve"> families</w:t>
            </w:r>
            <w:r w:rsidRPr="00081179">
              <w:rPr>
                <w:lang w:val="en-GB"/>
              </w:rPr>
              <w:t>, either in school or in the wider world,</w:t>
            </w:r>
            <w:r>
              <w:rPr>
                <w:lang w:val="en-GB"/>
              </w:rPr>
              <w:t xml:space="preserve"> </w:t>
            </w:r>
            <w:r w:rsidRPr="00081179">
              <w:rPr>
                <w:lang w:val="en-GB"/>
              </w:rPr>
              <w:t xml:space="preserve">sometimes look different from their </w:t>
            </w:r>
            <w:r w:rsidR="00A45831">
              <w:rPr>
                <w:lang w:val="en-GB"/>
              </w:rPr>
              <w:t>own</w:t>
            </w:r>
            <w:r w:rsidRPr="00081179">
              <w:rPr>
                <w:lang w:val="en-GB"/>
              </w:rPr>
              <w:t>, but they should</w:t>
            </w:r>
            <w:r>
              <w:rPr>
                <w:lang w:val="en-GB"/>
              </w:rPr>
              <w:t xml:space="preserve"> </w:t>
            </w:r>
            <w:r w:rsidRPr="00081179">
              <w:rPr>
                <w:lang w:val="en-GB"/>
              </w:rPr>
              <w:t>respect those differences and know that other families</w:t>
            </w:r>
            <w:r>
              <w:rPr>
                <w:lang w:val="en-GB"/>
              </w:rPr>
              <w:t xml:space="preserve"> </w:t>
            </w:r>
            <w:r w:rsidRPr="00081179">
              <w:rPr>
                <w:lang w:val="en-GB"/>
              </w:rPr>
              <w:t>are also characte</w:t>
            </w:r>
            <w:r>
              <w:rPr>
                <w:lang w:val="en-GB"/>
              </w:rPr>
              <w:t>rised by love and care</w:t>
            </w:r>
          </w:p>
          <w:p w14:paraId="082169C2" w14:textId="530A46B5" w:rsidR="00D376C6" w:rsidRPr="00081179" w:rsidRDefault="00D376C6" w:rsidP="00A00CE7">
            <w:pPr>
              <w:pStyle w:val="7Tablecopybulleted"/>
              <w:rPr>
                <w:lang w:val="en-GB"/>
              </w:rPr>
            </w:pPr>
            <w:r>
              <w:rPr>
                <w:lang w:val="en-GB"/>
              </w:rPr>
              <w:t>T</w:t>
            </w:r>
            <w:r w:rsidRPr="00081179">
              <w:rPr>
                <w:lang w:val="en-GB"/>
              </w:rPr>
              <w:t xml:space="preserve">hat stable, caring </w:t>
            </w:r>
            <w:r w:rsidR="003C2A16" w:rsidRPr="00081179">
              <w:rPr>
                <w:lang w:val="en-GB"/>
              </w:rPr>
              <w:t>relationships are</w:t>
            </w:r>
            <w:r w:rsidRPr="00081179">
              <w:rPr>
                <w:lang w:val="en-GB"/>
              </w:rPr>
              <w:t xml:space="preserve"> at the heart of</w:t>
            </w:r>
            <w:r w:rsidR="00A31188">
              <w:rPr>
                <w:lang w:val="en-GB"/>
              </w:rPr>
              <w:t xml:space="preserve"> safe and</w:t>
            </w:r>
            <w:r w:rsidRPr="00081179">
              <w:rPr>
                <w:lang w:val="en-GB"/>
              </w:rPr>
              <w:t xml:space="preserve"> happy families, and are important for children’s</w:t>
            </w:r>
            <w:r>
              <w:rPr>
                <w:lang w:val="en-GB"/>
              </w:rPr>
              <w:t xml:space="preserve"> security as they grow up</w:t>
            </w:r>
          </w:p>
          <w:p w14:paraId="04E2E244" w14:textId="0523F148" w:rsidR="00D376C6" w:rsidRPr="00081179" w:rsidRDefault="00D376C6" w:rsidP="00A00CE7">
            <w:pPr>
              <w:pStyle w:val="7Tablecopybulleted"/>
              <w:rPr>
                <w:lang w:val="en-GB"/>
              </w:rPr>
            </w:pPr>
            <w:r>
              <w:rPr>
                <w:lang w:val="en-GB"/>
              </w:rPr>
              <w:t>That marriage</w:t>
            </w:r>
            <w:r w:rsidRPr="00081179">
              <w:rPr>
                <w:lang w:val="en-GB"/>
              </w:rPr>
              <w:t xml:space="preserve"> </w:t>
            </w:r>
            <w:r w:rsidR="006374BB">
              <w:rPr>
                <w:lang w:val="en-GB"/>
              </w:rPr>
              <w:t xml:space="preserve">and civil partnerships </w:t>
            </w:r>
            <w:r w:rsidRPr="00081179">
              <w:rPr>
                <w:lang w:val="en-GB"/>
              </w:rPr>
              <w:t xml:space="preserve">represent </w:t>
            </w:r>
            <w:r>
              <w:rPr>
                <w:lang w:val="en-GB"/>
              </w:rPr>
              <w:t xml:space="preserve">a formal and legally recognised </w:t>
            </w:r>
            <w:r w:rsidRPr="00081179">
              <w:rPr>
                <w:lang w:val="en-GB"/>
              </w:rPr>
              <w:t xml:space="preserve">commitment of </w:t>
            </w:r>
            <w:r w:rsidR="00693C54">
              <w:rPr>
                <w:lang w:val="en-GB"/>
              </w:rPr>
              <w:t>2</w:t>
            </w:r>
            <w:r w:rsidRPr="00081179">
              <w:rPr>
                <w:lang w:val="en-GB"/>
              </w:rPr>
              <w:t xml:space="preserve"> people to eac</w:t>
            </w:r>
            <w:r>
              <w:rPr>
                <w:lang w:val="en-GB"/>
              </w:rPr>
              <w:t>h other which is intended to be lifelong</w:t>
            </w:r>
          </w:p>
          <w:p w14:paraId="0F0EF351" w14:textId="77777777" w:rsidR="00D376C6" w:rsidRPr="00081179" w:rsidRDefault="00D376C6" w:rsidP="00A00CE7">
            <w:pPr>
              <w:pStyle w:val="7Tablecopybulleted"/>
              <w:rPr>
                <w:lang w:val="en-GB"/>
              </w:rPr>
            </w:pPr>
            <w:r>
              <w:rPr>
                <w:lang w:val="en-GB"/>
              </w:rPr>
              <w:t>H</w:t>
            </w:r>
            <w:r w:rsidRPr="00081179">
              <w:rPr>
                <w:lang w:val="en-GB"/>
              </w:rPr>
              <w:t>ow to recognise if family rel</w:t>
            </w:r>
            <w:r>
              <w:rPr>
                <w:lang w:val="en-GB"/>
              </w:rPr>
              <w:t xml:space="preserve">ationships are making them feel </w:t>
            </w:r>
            <w:r w:rsidRPr="00081179">
              <w:rPr>
                <w:lang w:val="en-GB"/>
              </w:rPr>
              <w:t>unhappy or unsafe, and how to see</w:t>
            </w:r>
            <w:r>
              <w:rPr>
                <w:lang w:val="en-GB"/>
              </w:rPr>
              <w:t>k help or advice from others if needed</w:t>
            </w:r>
          </w:p>
        </w:tc>
      </w:tr>
      <w:tr w:rsidR="00D376C6" w:rsidRPr="00DD1174" w14:paraId="304F46AC" w14:textId="77777777" w:rsidTr="001E6BF3">
        <w:trPr>
          <w:cantSplit/>
        </w:trPr>
        <w:tc>
          <w:tcPr>
            <w:tcW w:w="1843" w:type="dxa"/>
            <w:tcMar>
              <w:top w:w="113" w:type="dxa"/>
              <w:bottom w:w="113" w:type="dxa"/>
            </w:tcMar>
          </w:tcPr>
          <w:p w14:paraId="4EB21AD8" w14:textId="77777777" w:rsidR="00D376C6" w:rsidRPr="00081179" w:rsidRDefault="00D376C6" w:rsidP="00A00CE7">
            <w:pPr>
              <w:pStyle w:val="7Tablebodycopy"/>
              <w:rPr>
                <w:lang w:val="en-GB"/>
              </w:rPr>
            </w:pPr>
            <w:r>
              <w:rPr>
                <w:lang w:val="en-GB"/>
              </w:rPr>
              <w:t>Caring friendships</w:t>
            </w:r>
          </w:p>
        </w:tc>
        <w:tc>
          <w:tcPr>
            <w:tcW w:w="12899" w:type="dxa"/>
          </w:tcPr>
          <w:p w14:paraId="21BCB51A" w14:textId="77777777" w:rsidR="00D376C6" w:rsidRDefault="00D376C6" w:rsidP="00A00CE7">
            <w:pPr>
              <w:pStyle w:val="7Tablecopybulleted"/>
              <w:rPr>
                <w:lang w:val="en-GB"/>
              </w:rPr>
            </w:pPr>
            <w:r>
              <w:rPr>
                <w:lang w:val="en-GB"/>
              </w:rPr>
              <w:t>H</w:t>
            </w:r>
            <w:r w:rsidRPr="00081179">
              <w:rPr>
                <w:lang w:val="en-GB"/>
              </w:rPr>
              <w:t>ow important friendships are in m</w:t>
            </w:r>
            <w:r>
              <w:rPr>
                <w:lang w:val="en-GB"/>
              </w:rPr>
              <w:t xml:space="preserve">aking us feel happy and secure, </w:t>
            </w:r>
            <w:r w:rsidRPr="00081179">
              <w:rPr>
                <w:lang w:val="en-GB"/>
              </w:rPr>
              <w:t>and how people choose</w:t>
            </w:r>
            <w:r>
              <w:rPr>
                <w:lang w:val="en-GB"/>
              </w:rPr>
              <w:t xml:space="preserve"> and make friends</w:t>
            </w:r>
          </w:p>
          <w:p w14:paraId="5F7C57BF" w14:textId="61F5B1CA" w:rsidR="00D376C6" w:rsidRPr="00081179" w:rsidRDefault="00D376C6" w:rsidP="00A00CE7">
            <w:pPr>
              <w:pStyle w:val="7Tablecopybulleted"/>
              <w:rPr>
                <w:lang w:val="en-GB"/>
              </w:rPr>
            </w:pPr>
            <w:r>
              <w:rPr>
                <w:lang w:val="en-GB"/>
              </w:rPr>
              <w:t>T</w:t>
            </w:r>
            <w:r w:rsidRPr="00081179">
              <w:rPr>
                <w:lang w:val="en-GB"/>
              </w:rPr>
              <w:t>he characteristics of friends</w:t>
            </w:r>
            <w:r>
              <w:rPr>
                <w:lang w:val="en-GB"/>
              </w:rPr>
              <w:t>hips</w:t>
            </w:r>
            <w:r w:rsidR="00A45831">
              <w:rPr>
                <w:lang w:val="en-GB"/>
              </w:rPr>
              <w:t xml:space="preserve"> that lead to happiness and security</w:t>
            </w:r>
            <w:r>
              <w:rPr>
                <w:lang w:val="en-GB"/>
              </w:rPr>
              <w:t>, including</w:t>
            </w:r>
            <w:r w:rsidR="003C2A16">
              <w:rPr>
                <w:lang w:val="en-GB"/>
              </w:rPr>
              <w:t>:</w:t>
            </w:r>
            <w:r>
              <w:rPr>
                <w:lang w:val="en-GB"/>
              </w:rPr>
              <w:t xml:space="preserve"> mutual respect, </w:t>
            </w:r>
            <w:r w:rsidRPr="00081179">
              <w:rPr>
                <w:lang w:val="en-GB"/>
              </w:rPr>
              <w:t xml:space="preserve">truthfulness, </w:t>
            </w:r>
            <w:r w:rsidR="00A45831">
              <w:rPr>
                <w:lang w:val="en-GB"/>
              </w:rPr>
              <w:t xml:space="preserve">trust and </w:t>
            </w:r>
            <w:r w:rsidRPr="00081179">
              <w:rPr>
                <w:lang w:val="en-GB"/>
              </w:rPr>
              <w:t>trustworthiness, loyalt</w:t>
            </w:r>
            <w:r>
              <w:rPr>
                <w:lang w:val="en-GB"/>
              </w:rPr>
              <w:t xml:space="preserve">y, kindness, generosity, </w:t>
            </w:r>
            <w:r w:rsidRPr="00081179">
              <w:rPr>
                <w:lang w:val="en-GB"/>
              </w:rPr>
              <w:t>sharing interests and experience</w:t>
            </w:r>
            <w:r>
              <w:rPr>
                <w:lang w:val="en-GB"/>
              </w:rPr>
              <w:t>s and support with problems and difficulties</w:t>
            </w:r>
          </w:p>
          <w:p w14:paraId="403F2828" w14:textId="2408349C" w:rsidR="00D376C6" w:rsidRDefault="00D376C6" w:rsidP="00A00CE7">
            <w:pPr>
              <w:pStyle w:val="7Tablecopybulleted"/>
              <w:rPr>
                <w:lang w:val="en-GB"/>
              </w:rPr>
            </w:pPr>
            <w:r>
              <w:rPr>
                <w:lang w:val="en-GB"/>
              </w:rPr>
              <w:t>T</w:t>
            </w:r>
            <w:r w:rsidRPr="00081179">
              <w:rPr>
                <w:lang w:val="en-GB"/>
              </w:rPr>
              <w:t>hat healthy</w:t>
            </w:r>
            <w:r w:rsidR="00A45831">
              <w:rPr>
                <w:lang w:val="en-GB"/>
              </w:rPr>
              <w:t>, caring and kind</w:t>
            </w:r>
            <w:r w:rsidRPr="00081179">
              <w:rPr>
                <w:lang w:val="en-GB"/>
              </w:rPr>
              <w:t xml:space="preserve"> friendships are</w:t>
            </w:r>
            <w:r>
              <w:rPr>
                <w:lang w:val="en-GB"/>
              </w:rPr>
              <w:t xml:space="preserve"> positive and welcoming towards </w:t>
            </w:r>
            <w:r w:rsidRPr="00081179">
              <w:rPr>
                <w:lang w:val="en-GB"/>
              </w:rPr>
              <w:t xml:space="preserve">others, and do not make </w:t>
            </w:r>
            <w:r>
              <w:rPr>
                <w:lang w:val="en-GB"/>
              </w:rPr>
              <w:t>others feel lonely or excluded</w:t>
            </w:r>
            <w:r w:rsidR="00142393">
              <w:rPr>
                <w:lang w:val="en-GB"/>
              </w:rPr>
              <w:t xml:space="preserve">. </w:t>
            </w:r>
            <w:r w:rsidR="00142393" w:rsidRPr="00062EF0">
              <w:t>Pupils should learn skills for developing caring, kind friendships</w:t>
            </w:r>
          </w:p>
          <w:p w14:paraId="6D7E082F" w14:textId="4AD5FA3C" w:rsidR="009F3084" w:rsidRDefault="009F3084" w:rsidP="00A00CE7">
            <w:pPr>
              <w:pStyle w:val="7Tablecopybulleted"/>
              <w:rPr>
                <w:lang w:val="en-GB"/>
              </w:rPr>
            </w:pPr>
            <w:r w:rsidRPr="009F3084">
              <w:t>That not every child will have the friends they would like at all times, that most people feel lonely sometimes, and that there is no shame in feeling lonely or talking about it</w:t>
            </w:r>
          </w:p>
          <w:p w14:paraId="16CF77CC" w14:textId="77777777" w:rsidR="003C2A16" w:rsidRDefault="00D376C6" w:rsidP="00A45831">
            <w:pPr>
              <w:pStyle w:val="7Tablecopybulleted"/>
              <w:rPr>
                <w:lang w:val="en-GB"/>
              </w:rPr>
            </w:pPr>
            <w:r>
              <w:rPr>
                <w:lang w:val="en-GB"/>
              </w:rPr>
              <w:t>T</w:t>
            </w:r>
            <w:r w:rsidRPr="00081179">
              <w:rPr>
                <w:lang w:val="en-GB"/>
              </w:rPr>
              <w:t>hat most friendships have up</w:t>
            </w:r>
            <w:r>
              <w:rPr>
                <w:lang w:val="en-GB"/>
              </w:rPr>
              <w:t xml:space="preserve">s and downs, and that these can </w:t>
            </w:r>
            <w:r w:rsidRPr="00081179">
              <w:rPr>
                <w:lang w:val="en-GB"/>
              </w:rPr>
              <w:t>often be worked through so that the</w:t>
            </w:r>
            <w:r>
              <w:rPr>
                <w:lang w:val="en-GB"/>
              </w:rPr>
              <w:t xml:space="preserve"> friendship is repaired or even </w:t>
            </w:r>
            <w:r w:rsidRPr="00081179">
              <w:rPr>
                <w:lang w:val="en-GB"/>
              </w:rPr>
              <w:t>strengthened</w:t>
            </w:r>
          </w:p>
          <w:p w14:paraId="2AC4EE14" w14:textId="002B8C73" w:rsidR="00AB77EB" w:rsidRDefault="00AB77EB" w:rsidP="00A45831">
            <w:pPr>
              <w:pStyle w:val="7Tablecopybulleted"/>
              <w:rPr>
                <w:lang w:val="en-GB"/>
              </w:rPr>
            </w:pPr>
            <w:r>
              <w:rPr>
                <w:lang w:val="en-GB"/>
              </w:rPr>
              <w:t xml:space="preserve">About managing conflict with kindness and respect, and that violence is never right </w:t>
            </w:r>
          </w:p>
          <w:p w14:paraId="27BA4755" w14:textId="1A508D5D" w:rsidR="00D376C6" w:rsidRPr="00081179" w:rsidRDefault="00D376C6" w:rsidP="00A00CE7">
            <w:pPr>
              <w:pStyle w:val="7Tablecopybulleted"/>
              <w:rPr>
                <w:lang w:val="en-GB"/>
              </w:rPr>
            </w:pPr>
            <w:r>
              <w:rPr>
                <w:lang w:val="en-GB"/>
              </w:rPr>
              <w:t>H</w:t>
            </w:r>
            <w:r w:rsidRPr="00081179">
              <w:rPr>
                <w:lang w:val="en-GB"/>
              </w:rPr>
              <w:t>ow to recognise when a friendship is making them</w:t>
            </w:r>
            <w:r>
              <w:rPr>
                <w:lang w:val="en-GB"/>
              </w:rPr>
              <w:t xml:space="preserve"> feel unhappy or uncomfortable, and how to </w:t>
            </w:r>
            <w:r w:rsidRPr="00081179">
              <w:rPr>
                <w:lang w:val="en-GB"/>
              </w:rPr>
              <w:t>seek help o</w:t>
            </w:r>
            <w:r>
              <w:rPr>
                <w:lang w:val="en-GB"/>
              </w:rPr>
              <w:t>r advice from others, if needed</w:t>
            </w:r>
          </w:p>
        </w:tc>
      </w:tr>
      <w:tr w:rsidR="00D376C6" w:rsidRPr="00DD1174" w14:paraId="56B8ABA9" w14:textId="77777777" w:rsidTr="001E6BF3">
        <w:trPr>
          <w:cantSplit/>
        </w:trPr>
        <w:tc>
          <w:tcPr>
            <w:tcW w:w="1843" w:type="dxa"/>
            <w:tcMar>
              <w:top w:w="113" w:type="dxa"/>
              <w:bottom w:w="113" w:type="dxa"/>
            </w:tcMar>
          </w:tcPr>
          <w:p w14:paraId="6C56F033" w14:textId="43A6AA55" w:rsidR="00D376C6" w:rsidRPr="00081179" w:rsidRDefault="00D376C6" w:rsidP="00A00CE7">
            <w:pPr>
              <w:pStyle w:val="7Tablebodycopy"/>
              <w:rPr>
                <w:lang w:val="en-GB"/>
              </w:rPr>
            </w:pPr>
            <w:r>
              <w:rPr>
                <w:lang w:val="en-GB"/>
              </w:rPr>
              <w:lastRenderedPageBreak/>
              <w:t>Respectful</w:t>
            </w:r>
            <w:r w:rsidR="00A2181F">
              <w:rPr>
                <w:lang w:val="en-GB"/>
              </w:rPr>
              <w:t xml:space="preserve">, </w:t>
            </w:r>
            <w:r w:rsidR="003C2A16">
              <w:rPr>
                <w:lang w:val="en-GB"/>
              </w:rPr>
              <w:t>kind relationships</w:t>
            </w:r>
          </w:p>
        </w:tc>
        <w:tc>
          <w:tcPr>
            <w:tcW w:w="12899" w:type="dxa"/>
          </w:tcPr>
          <w:p w14:paraId="5E49CBD0" w14:textId="7B4FA200" w:rsidR="00D376C6" w:rsidRDefault="00D376C6" w:rsidP="00A00CE7">
            <w:pPr>
              <w:pStyle w:val="7Tablecopybulleted"/>
            </w:pPr>
            <w:r>
              <w:t>T</w:t>
            </w:r>
            <w:r w:rsidRPr="00081179">
              <w:t>he importance of respecting others</w:t>
            </w:r>
            <w:r w:rsidR="00A31188">
              <w:t>, including in families and friendships. Pupils should be encouraged to discuss how we can balance the needs</w:t>
            </w:r>
            <w:r w:rsidR="00AB77EB">
              <w:t xml:space="preserve"> and </w:t>
            </w:r>
            <w:r w:rsidR="00A31188">
              <w:t>wishes of different people</w:t>
            </w:r>
            <w:r w:rsidR="00AB77EB">
              <w:t>,</w:t>
            </w:r>
            <w:r w:rsidR="00A31188">
              <w:t xml:space="preserve"> and why this can be complicated</w:t>
            </w:r>
          </w:p>
          <w:p w14:paraId="33B0E6DE" w14:textId="42DE6501" w:rsidR="009F3084" w:rsidRDefault="009F3084" w:rsidP="00A00CE7">
            <w:pPr>
              <w:pStyle w:val="7Tablecopybulleted"/>
            </w:pPr>
            <w:r>
              <w:t xml:space="preserve">The importance of setting and respecting healthy boundaries in all relationships </w:t>
            </w:r>
            <w:r w:rsidR="00142393">
              <w:t>with friends, family, peers and adults</w:t>
            </w:r>
          </w:p>
          <w:p w14:paraId="53F70795" w14:textId="5468154F" w:rsidR="009F3084" w:rsidRDefault="009F3084" w:rsidP="009F3084">
            <w:pPr>
              <w:pStyle w:val="7Tablecopybulleted"/>
            </w:pPr>
            <w:r>
              <w:t>How</w:t>
            </w:r>
            <w:r w:rsidRPr="00610F86">
              <w:t xml:space="preserve"> to </w:t>
            </w:r>
            <w:r>
              <w:t xml:space="preserve">communicate effectively: how </w:t>
            </w:r>
            <w:r w:rsidR="00B65CC5">
              <w:t xml:space="preserve">to </w:t>
            </w:r>
            <w:r w:rsidRPr="00610F86">
              <w:t>be assertive and express needs and boundaries</w:t>
            </w:r>
            <w:r>
              <w:t xml:space="preserve"> and</w:t>
            </w:r>
            <w:r w:rsidRPr="00610F86">
              <w:t xml:space="preserve"> manage feelings, including disappointment and frustration </w:t>
            </w:r>
          </w:p>
          <w:p w14:paraId="6A93D9A0" w14:textId="6D680B64" w:rsidR="00610F86" w:rsidRPr="00081179" w:rsidRDefault="00610F86" w:rsidP="00A00CE7">
            <w:pPr>
              <w:pStyle w:val="7Tablecopybulleted"/>
            </w:pPr>
            <w:r>
              <w:t>T</w:t>
            </w:r>
            <w:r w:rsidRPr="00081179">
              <w:t xml:space="preserve">hat </w:t>
            </w:r>
            <w:r>
              <w:t xml:space="preserve">they can expect to be treated </w:t>
            </w:r>
            <w:r w:rsidRPr="00081179">
              <w:t xml:space="preserve">with respect </w:t>
            </w:r>
            <w:r w:rsidR="009F3084" w:rsidRPr="009F3084">
              <w:t>and the importance of respecting others, including those who are different (</w:t>
            </w:r>
            <w:r w:rsidR="00207117">
              <w:t>for example:</w:t>
            </w:r>
            <w:r w:rsidR="009F3084" w:rsidRPr="009F3084">
              <w:t xml:space="preserve"> physically, in character, personality or background), or make different choices, or have different preferences or beliefs</w:t>
            </w:r>
          </w:p>
          <w:p w14:paraId="501CCAFF" w14:textId="204A90A8" w:rsidR="00D376C6" w:rsidRPr="00081179" w:rsidRDefault="00AB77EB" w:rsidP="00A00CE7">
            <w:pPr>
              <w:pStyle w:val="7Tablecopybulleted"/>
            </w:pPr>
            <w:r>
              <w:t>The p</w:t>
            </w:r>
            <w:r w:rsidRPr="00081179">
              <w:t xml:space="preserve">ractical </w:t>
            </w:r>
            <w:r w:rsidR="00D376C6" w:rsidRPr="00081179">
              <w:t>steps they can take in a</w:t>
            </w:r>
            <w:r w:rsidR="00D376C6">
              <w:t xml:space="preserve"> range of different contexts to </w:t>
            </w:r>
            <w:r w:rsidR="00D376C6" w:rsidRPr="00081179">
              <w:t>improve or s</w:t>
            </w:r>
            <w:r w:rsidR="00D376C6">
              <w:t xml:space="preserve">upport </w:t>
            </w:r>
            <w:r>
              <w:t xml:space="preserve">their </w:t>
            </w:r>
            <w:r w:rsidR="00D376C6">
              <w:t>relationships</w:t>
            </w:r>
          </w:p>
          <w:p w14:paraId="7BA469B5" w14:textId="77777777" w:rsidR="00D376C6" w:rsidRPr="00081179" w:rsidRDefault="00D376C6" w:rsidP="00A00CE7">
            <w:pPr>
              <w:pStyle w:val="7Tablecopybulleted"/>
            </w:pPr>
            <w:r>
              <w:t>T</w:t>
            </w:r>
            <w:r w:rsidRPr="00081179">
              <w:t>he conv</w:t>
            </w:r>
            <w:r>
              <w:t>entions of courtesy and manners</w:t>
            </w:r>
          </w:p>
          <w:p w14:paraId="6D78331F" w14:textId="505DA947" w:rsidR="00D376C6" w:rsidRPr="00081179" w:rsidRDefault="00D376C6" w:rsidP="00A00CE7">
            <w:pPr>
              <w:pStyle w:val="7Tablecopybulleted"/>
            </w:pPr>
            <w:r>
              <w:t>T</w:t>
            </w:r>
            <w:r w:rsidRPr="00081179">
              <w:t xml:space="preserve">he importance of self-respect </w:t>
            </w:r>
            <w:r>
              <w:t xml:space="preserve">and how this links to their own </w:t>
            </w:r>
            <w:r w:rsidRPr="00081179">
              <w:t>happine</w:t>
            </w:r>
            <w:r>
              <w:t>ss</w:t>
            </w:r>
            <w:r w:rsidR="00610F86">
              <w:t>. They should have opportunities to consider issues like self-esteem and building a sense of their own identity</w:t>
            </w:r>
          </w:p>
          <w:p w14:paraId="4548B56C" w14:textId="29DC0052" w:rsidR="00610F86" w:rsidRDefault="00610F86" w:rsidP="00610F86">
            <w:pPr>
              <w:pStyle w:val="7Tablecopybulleted"/>
            </w:pPr>
            <w:r w:rsidRPr="00610F86">
              <w:t xml:space="preserve">Pupils should have opportunities to discuss the difference between being assertive and being controlling, and the difference between being kind to other people and neglecting your own needs. </w:t>
            </w:r>
          </w:p>
          <w:p w14:paraId="4A830034" w14:textId="77777777" w:rsidR="00D376C6" w:rsidRDefault="00D376C6" w:rsidP="00A00CE7">
            <w:pPr>
              <w:pStyle w:val="7Tablecopybulleted"/>
              <w:rPr>
                <w:lang w:val="en-GB"/>
              </w:rPr>
            </w:pPr>
            <w:r>
              <w:rPr>
                <w:lang w:val="en-GB"/>
              </w:rPr>
              <w:t>A</w:t>
            </w:r>
            <w:r w:rsidRPr="00081179">
              <w:rPr>
                <w:lang w:val="en-GB"/>
              </w:rPr>
              <w:t>bout different types of bullying</w:t>
            </w:r>
            <w:r>
              <w:rPr>
                <w:lang w:val="en-GB"/>
              </w:rPr>
              <w:t xml:space="preserve"> (including cyberbullying), the </w:t>
            </w:r>
            <w:r w:rsidRPr="00081179">
              <w:rPr>
                <w:lang w:val="en-GB"/>
              </w:rPr>
              <w:t>impact of bullying, responsibi</w:t>
            </w:r>
            <w:r>
              <w:rPr>
                <w:lang w:val="en-GB"/>
              </w:rPr>
              <w:t xml:space="preserve">lities of bystanders (primarily </w:t>
            </w:r>
            <w:r w:rsidRPr="00081179">
              <w:rPr>
                <w:lang w:val="en-GB"/>
              </w:rPr>
              <w:t>reporting bullying t</w:t>
            </w:r>
            <w:r>
              <w:rPr>
                <w:lang w:val="en-GB"/>
              </w:rPr>
              <w:t>o an adult) and how to get help</w:t>
            </w:r>
          </w:p>
          <w:p w14:paraId="50BF075A" w14:textId="5206F7BC" w:rsidR="00A2181F" w:rsidRPr="00081179" w:rsidRDefault="00A2181F" w:rsidP="00A00CE7">
            <w:pPr>
              <w:pStyle w:val="7Tablecopybulleted"/>
              <w:rPr>
                <w:lang w:val="en-GB"/>
              </w:rPr>
            </w:pPr>
            <w:r w:rsidRPr="00A2181F">
              <w:t>How to seek help when needed, including when they are concerned about violence, harm, or when they are unsure who to trust</w:t>
            </w:r>
          </w:p>
          <w:p w14:paraId="1EABB5E4" w14:textId="146A67C9" w:rsidR="00D376C6" w:rsidRPr="00081179" w:rsidRDefault="00D376C6" w:rsidP="00A00CE7">
            <w:pPr>
              <w:pStyle w:val="7Tablecopybulleted"/>
              <w:rPr>
                <w:lang w:val="en-GB"/>
              </w:rPr>
            </w:pPr>
            <w:r>
              <w:rPr>
                <w:lang w:val="en-GB"/>
              </w:rPr>
              <w:t>W</w:t>
            </w:r>
            <w:r w:rsidRPr="00081179">
              <w:rPr>
                <w:lang w:val="en-GB"/>
              </w:rPr>
              <w:t>hat a stereotype is, and how ster</w:t>
            </w:r>
            <w:r>
              <w:rPr>
                <w:lang w:val="en-GB"/>
              </w:rPr>
              <w:t>eotypes can be unfair, negative or destructive</w:t>
            </w:r>
            <w:r w:rsidR="00142393">
              <w:t xml:space="preserve"> or lead to bullying and how to challenge a stereotype</w:t>
            </w:r>
            <w:r w:rsidR="004D6B59">
              <w:t xml:space="preserve"> </w:t>
            </w:r>
          </w:p>
          <w:p w14:paraId="3C6DADFE" w14:textId="37E0919D" w:rsidR="00D376C6" w:rsidRPr="00DD1174" w:rsidRDefault="00D376C6" w:rsidP="003C2A16">
            <w:pPr>
              <w:pStyle w:val="7Tablecopybulleted"/>
              <w:numPr>
                <w:ilvl w:val="0"/>
                <w:numId w:val="0"/>
              </w:numPr>
              <w:ind w:left="340"/>
              <w:rPr>
                <w:lang w:val="en-GB"/>
              </w:rPr>
            </w:pPr>
          </w:p>
        </w:tc>
      </w:tr>
      <w:tr w:rsidR="00D376C6" w:rsidRPr="00DD1174" w14:paraId="68A3B4DA" w14:textId="77777777" w:rsidTr="001E6BF3">
        <w:trPr>
          <w:cantSplit/>
        </w:trPr>
        <w:tc>
          <w:tcPr>
            <w:tcW w:w="1843" w:type="dxa"/>
            <w:tcMar>
              <w:top w:w="113" w:type="dxa"/>
              <w:bottom w:w="113" w:type="dxa"/>
            </w:tcMar>
          </w:tcPr>
          <w:p w14:paraId="059E49B1" w14:textId="07E55F22" w:rsidR="00D376C6" w:rsidRPr="00081179" w:rsidRDefault="00D376C6" w:rsidP="00A00CE7">
            <w:pPr>
              <w:pStyle w:val="7Tablebodycopy"/>
              <w:rPr>
                <w:lang w:val="en-GB"/>
              </w:rPr>
            </w:pPr>
            <w:r>
              <w:rPr>
                <w:lang w:val="en-GB"/>
              </w:rPr>
              <w:lastRenderedPageBreak/>
              <w:t xml:space="preserve">Online </w:t>
            </w:r>
            <w:r w:rsidR="00A2181F">
              <w:rPr>
                <w:lang w:val="en-GB"/>
              </w:rPr>
              <w:t xml:space="preserve">safety and awareness </w:t>
            </w:r>
          </w:p>
        </w:tc>
        <w:tc>
          <w:tcPr>
            <w:tcW w:w="12899" w:type="dxa"/>
          </w:tcPr>
          <w:p w14:paraId="247DAFDE" w14:textId="747F9D97" w:rsidR="00D376C6" w:rsidRPr="004F64A9" w:rsidRDefault="00D376C6" w:rsidP="00A00CE7">
            <w:pPr>
              <w:pStyle w:val="7Tablecopybulleted"/>
              <w:rPr>
                <w:lang w:val="en-GB"/>
              </w:rPr>
            </w:pPr>
            <w:r>
              <w:rPr>
                <w:lang w:val="en-GB"/>
              </w:rPr>
              <w:t>T</w:t>
            </w:r>
            <w:r w:rsidRPr="004F64A9">
              <w:rPr>
                <w:lang w:val="en-GB"/>
              </w:rPr>
              <w:t>hat people sometimes behave differently online, including by</w:t>
            </w:r>
            <w:r>
              <w:rPr>
                <w:lang w:val="en-GB"/>
              </w:rPr>
              <w:t xml:space="preserve"> </w:t>
            </w:r>
            <w:r w:rsidRPr="004F64A9">
              <w:rPr>
                <w:lang w:val="en-GB"/>
              </w:rPr>
              <w:t>preten</w:t>
            </w:r>
            <w:r>
              <w:rPr>
                <w:lang w:val="en-GB"/>
              </w:rPr>
              <w:t>ding to be someone they are not</w:t>
            </w:r>
            <w:r w:rsidR="00AB77EB">
              <w:rPr>
                <w:lang w:val="en-GB"/>
              </w:rPr>
              <w:t xml:space="preserve"> </w:t>
            </w:r>
            <w:r w:rsidR="003C2A16">
              <w:rPr>
                <w:lang w:val="en-GB"/>
              </w:rPr>
              <w:t xml:space="preserve">and/or </w:t>
            </w:r>
            <w:r w:rsidR="00AB77EB">
              <w:rPr>
                <w:lang w:val="en-GB"/>
              </w:rPr>
              <w:t xml:space="preserve">pretending to be a child </w:t>
            </w:r>
          </w:p>
          <w:p w14:paraId="04D0A3B4" w14:textId="77777777" w:rsidR="00D376C6" w:rsidRPr="004F64A9" w:rsidRDefault="00D376C6" w:rsidP="00A00CE7">
            <w:pPr>
              <w:pStyle w:val="7Tablecopybulleted"/>
              <w:rPr>
                <w:lang w:val="en-GB"/>
              </w:rPr>
            </w:pPr>
            <w:r>
              <w:rPr>
                <w:lang w:val="en-GB"/>
              </w:rPr>
              <w:t>T</w:t>
            </w:r>
            <w:r w:rsidRPr="004F64A9">
              <w:rPr>
                <w:lang w:val="en-GB"/>
              </w:rPr>
              <w:t>hat the same principles apply to online relationships as to face-to</w:t>
            </w:r>
            <w:r>
              <w:rPr>
                <w:lang w:val="en-GB"/>
              </w:rPr>
              <w:t xml:space="preserve"> </w:t>
            </w:r>
            <w:r w:rsidRPr="004F64A9">
              <w:rPr>
                <w:lang w:val="en-GB"/>
              </w:rPr>
              <w:t>face relationships, including the i</w:t>
            </w:r>
            <w:r>
              <w:rPr>
                <w:lang w:val="en-GB"/>
              </w:rPr>
              <w:t xml:space="preserve">mportance of respect for others </w:t>
            </w:r>
            <w:r w:rsidRPr="004F64A9">
              <w:rPr>
                <w:lang w:val="en-GB"/>
              </w:rPr>
              <w:t xml:space="preserve">online </w:t>
            </w:r>
            <w:r>
              <w:rPr>
                <w:lang w:val="en-GB"/>
              </w:rPr>
              <w:t>including when we are anonymous</w:t>
            </w:r>
          </w:p>
          <w:p w14:paraId="5324F1E1" w14:textId="6BA0E16B" w:rsidR="00D376C6" w:rsidRDefault="00D376C6" w:rsidP="00A00CE7">
            <w:pPr>
              <w:pStyle w:val="7Tablecopybulleted"/>
              <w:rPr>
                <w:lang w:val="en-GB"/>
              </w:rPr>
            </w:pPr>
            <w:r>
              <w:rPr>
                <w:lang w:val="en-GB"/>
              </w:rPr>
              <w:t>T</w:t>
            </w:r>
            <w:r w:rsidRPr="004F64A9">
              <w:rPr>
                <w:lang w:val="en-GB"/>
              </w:rPr>
              <w:t>he rules and principles for keepin</w:t>
            </w:r>
            <w:r>
              <w:rPr>
                <w:lang w:val="en-GB"/>
              </w:rPr>
              <w:t xml:space="preserve">g safe online, how to recognise </w:t>
            </w:r>
            <w:r w:rsidRPr="004F64A9">
              <w:rPr>
                <w:lang w:val="en-GB"/>
              </w:rPr>
              <w:t xml:space="preserve">risks, harmful content and </w:t>
            </w:r>
            <w:r>
              <w:rPr>
                <w:lang w:val="en-GB"/>
              </w:rPr>
              <w:t>contact, and how to report them</w:t>
            </w:r>
          </w:p>
          <w:p w14:paraId="35FF217D" w14:textId="245A0B6E" w:rsidR="00142393" w:rsidRPr="00516522" w:rsidRDefault="00142393" w:rsidP="00142393">
            <w:pPr>
              <w:pStyle w:val="7Tablecopybulleted"/>
            </w:pPr>
            <w:r>
              <w:t xml:space="preserve">That there is a minimum age for joining </w:t>
            </w:r>
            <w:r w:rsidR="001A5C73">
              <w:t xml:space="preserve">most </w:t>
            </w:r>
            <w:r>
              <w:t>social media sites</w:t>
            </w:r>
            <w:r w:rsidR="001A5C73">
              <w:t xml:space="preserve"> </w:t>
            </w:r>
            <w:r>
              <w:t>which protects children from inappropriate content or unsafe content with older social media users, who may be strangers, including other children and adults</w:t>
            </w:r>
          </w:p>
          <w:p w14:paraId="54B9BBE9" w14:textId="5ECD9F7E" w:rsidR="00136418" w:rsidRPr="004F64A9" w:rsidRDefault="00136418" w:rsidP="00A00CE7">
            <w:pPr>
              <w:pStyle w:val="7Tablecopybulleted"/>
              <w:rPr>
                <w:lang w:val="en-GB"/>
              </w:rPr>
            </w:pPr>
            <w:r>
              <w:rPr>
                <w:lang w:val="en-GB"/>
              </w:rPr>
              <w:t>That it’s important to be cautious about sharing any information about themselves online, and how to use privacy and location settings to protect their information online</w:t>
            </w:r>
          </w:p>
          <w:p w14:paraId="4B601523" w14:textId="1D4BD39D" w:rsidR="00D376C6" w:rsidRPr="004F64A9" w:rsidRDefault="00D376C6" w:rsidP="00A00CE7">
            <w:pPr>
              <w:pStyle w:val="7Tablecopybulleted"/>
              <w:rPr>
                <w:lang w:val="en-GB"/>
              </w:rPr>
            </w:pPr>
            <w:r>
              <w:rPr>
                <w:lang w:val="en-GB"/>
              </w:rPr>
              <w:t>H</w:t>
            </w:r>
            <w:r w:rsidRPr="004F64A9">
              <w:rPr>
                <w:lang w:val="en-GB"/>
              </w:rPr>
              <w:t>ow to critically consider their on</w:t>
            </w:r>
            <w:r>
              <w:rPr>
                <w:lang w:val="en-GB"/>
              </w:rPr>
              <w:t xml:space="preserve">line friendships and sources of </w:t>
            </w:r>
            <w:r w:rsidRPr="004F64A9">
              <w:rPr>
                <w:lang w:val="en-GB"/>
              </w:rPr>
              <w:t>information</w:t>
            </w:r>
            <w:r w:rsidR="00610F86">
              <w:rPr>
                <w:lang w:val="en-GB"/>
              </w:rPr>
              <w:t>,</w:t>
            </w:r>
            <w:r w:rsidRPr="004F64A9">
              <w:rPr>
                <w:lang w:val="en-GB"/>
              </w:rPr>
              <w:t xml:space="preserve"> including awarene</w:t>
            </w:r>
            <w:r>
              <w:rPr>
                <w:lang w:val="en-GB"/>
              </w:rPr>
              <w:t>ss of the risks associated with people they have never met</w:t>
            </w:r>
          </w:p>
          <w:p w14:paraId="5FAF49C0" w14:textId="77777777" w:rsidR="00D376C6" w:rsidRDefault="00D376C6" w:rsidP="00A00CE7">
            <w:pPr>
              <w:pStyle w:val="7Tablecopybulleted"/>
              <w:rPr>
                <w:lang w:val="en-GB"/>
              </w:rPr>
            </w:pPr>
            <w:r>
              <w:rPr>
                <w:lang w:val="en-GB"/>
              </w:rPr>
              <w:t>H</w:t>
            </w:r>
            <w:r w:rsidRPr="004F64A9">
              <w:rPr>
                <w:lang w:val="en-GB"/>
              </w:rPr>
              <w:t>ow information and</w:t>
            </w:r>
            <w:r>
              <w:rPr>
                <w:lang w:val="en-GB"/>
              </w:rPr>
              <w:t xml:space="preserve"> data is shared and used online</w:t>
            </w:r>
            <w:r w:rsidR="00AB77EB">
              <w:rPr>
                <w:lang w:val="en-GB"/>
              </w:rPr>
              <w:t xml:space="preserve">, including where pictures or words might be circulated </w:t>
            </w:r>
          </w:p>
          <w:p w14:paraId="21113CFC" w14:textId="612C6253" w:rsidR="00A2181F" w:rsidRDefault="00A2181F" w:rsidP="00A00CE7">
            <w:pPr>
              <w:pStyle w:val="7Tablecopybulleted"/>
              <w:rPr>
                <w:lang w:val="en-GB"/>
              </w:rPr>
            </w:pPr>
            <w:r w:rsidRPr="00A2181F">
              <w:t>Online risks, including that any material provided online might be circulated, and that once a picture or words has been circulated there is no way of deleting it everywhere and no control over where it ends up</w:t>
            </w:r>
          </w:p>
          <w:p w14:paraId="4017B5BC" w14:textId="53C9BF7A" w:rsidR="00A2181F" w:rsidRPr="00DD1174" w:rsidRDefault="00A2181F" w:rsidP="00A00CE7">
            <w:pPr>
              <w:pStyle w:val="7Tablecopybulleted"/>
              <w:rPr>
                <w:lang w:val="en-GB"/>
              </w:rPr>
            </w:pPr>
            <w:r w:rsidRPr="00A2181F">
              <w:t>That the internet contains a lot of content that can be inappropriate and upsetting for children, and where to go for advice and support when they feel worried or concerned about something they have seen or engaged with online</w:t>
            </w:r>
          </w:p>
        </w:tc>
      </w:tr>
      <w:tr w:rsidR="00D376C6" w:rsidRPr="00DD1174" w14:paraId="712F8110" w14:textId="77777777" w:rsidTr="001E6BF3">
        <w:trPr>
          <w:cantSplit/>
        </w:trPr>
        <w:tc>
          <w:tcPr>
            <w:tcW w:w="1843" w:type="dxa"/>
            <w:tcMar>
              <w:top w:w="113" w:type="dxa"/>
              <w:bottom w:w="113" w:type="dxa"/>
            </w:tcMar>
          </w:tcPr>
          <w:p w14:paraId="6B5DFAF1" w14:textId="77777777" w:rsidR="00D376C6" w:rsidRPr="00DD1174" w:rsidRDefault="00D376C6" w:rsidP="00A00CE7">
            <w:pPr>
              <w:pStyle w:val="7Tablebodycopy"/>
              <w:rPr>
                <w:lang w:val="en-GB"/>
              </w:rPr>
            </w:pPr>
            <w:r>
              <w:rPr>
                <w:lang w:val="en-GB"/>
              </w:rPr>
              <w:t>Being safe</w:t>
            </w:r>
          </w:p>
        </w:tc>
        <w:tc>
          <w:tcPr>
            <w:tcW w:w="12899" w:type="dxa"/>
          </w:tcPr>
          <w:p w14:paraId="0F70D109" w14:textId="7126F102" w:rsidR="00D376C6" w:rsidRPr="004F64A9" w:rsidRDefault="00D376C6" w:rsidP="00A00CE7">
            <w:pPr>
              <w:pStyle w:val="7Tablecopybulleted"/>
              <w:rPr>
                <w:lang w:val="en-GB"/>
              </w:rPr>
            </w:pPr>
            <w:r>
              <w:rPr>
                <w:lang w:val="en-GB"/>
              </w:rPr>
              <w:t>W</w:t>
            </w:r>
            <w:r w:rsidRPr="004F64A9">
              <w:rPr>
                <w:lang w:val="en-GB"/>
              </w:rPr>
              <w:t>hat sorts of boundaries are appropriate in friendships with peers</w:t>
            </w:r>
            <w:r>
              <w:rPr>
                <w:lang w:val="en-GB"/>
              </w:rPr>
              <w:t xml:space="preserve"> </w:t>
            </w:r>
            <w:r w:rsidRPr="004F64A9">
              <w:rPr>
                <w:lang w:val="en-GB"/>
              </w:rPr>
              <w:t>and others (in</w:t>
            </w:r>
            <w:r>
              <w:rPr>
                <w:lang w:val="en-GB"/>
              </w:rPr>
              <w:t>cluding in a digital context)</w:t>
            </w:r>
            <w:r w:rsidR="00142393">
              <w:rPr>
                <w:lang w:val="en-GB"/>
              </w:rPr>
              <w:t xml:space="preserve">. </w:t>
            </w:r>
            <w:r w:rsidR="00142393">
              <w:t xml:space="preserve">This can include learning about boundaries in play and in negotiations about space, toys, books, resources </w:t>
            </w:r>
            <w:r w:rsidR="000C702A">
              <w:t>for example</w:t>
            </w:r>
          </w:p>
          <w:p w14:paraId="761005E1" w14:textId="0B4A92D0" w:rsidR="00D376C6" w:rsidRDefault="00D376C6" w:rsidP="00A00CE7">
            <w:pPr>
              <w:pStyle w:val="7Tablecopybulleted"/>
              <w:rPr>
                <w:lang w:val="en-GB"/>
              </w:rPr>
            </w:pPr>
            <w:r>
              <w:rPr>
                <w:lang w:val="en-GB"/>
              </w:rPr>
              <w:t>A</w:t>
            </w:r>
            <w:r w:rsidRPr="004F64A9">
              <w:rPr>
                <w:lang w:val="en-GB"/>
              </w:rPr>
              <w:t xml:space="preserve">bout the </w:t>
            </w:r>
            <w:r w:rsidRPr="00DD6F88">
              <w:t>concept</w:t>
            </w:r>
            <w:r w:rsidRPr="004F64A9">
              <w:rPr>
                <w:lang w:val="en-GB"/>
              </w:rPr>
              <w:t xml:space="preserve"> of privacy and </w:t>
            </w:r>
            <w:r>
              <w:rPr>
                <w:lang w:val="en-GB"/>
              </w:rPr>
              <w:t xml:space="preserve">the implications of it for both </w:t>
            </w:r>
            <w:r w:rsidRPr="004F64A9">
              <w:rPr>
                <w:lang w:val="en-GB"/>
              </w:rPr>
              <w:t>children and adults</w:t>
            </w:r>
            <w:r w:rsidR="00A2181F">
              <w:rPr>
                <w:lang w:val="en-GB"/>
              </w:rPr>
              <w:t>,</w:t>
            </w:r>
            <w:r w:rsidR="00A2181F" w:rsidRPr="004F64A9">
              <w:rPr>
                <w:lang w:val="en-GB"/>
              </w:rPr>
              <w:t xml:space="preserve"> </w:t>
            </w:r>
            <w:r w:rsidRPr="004F64A9">
              <w:rPr>
                <w:lang w:val="en-GB"/>
              </w:rPr>
              <w:t>including that</w:t>
            </w:r>
            <w:r>
              <w:rPr>
                <w:lang w:val="en-GB"/>
              </w:rPr>
              <w:t xml:space="preserve"> it</w:t>
            </w:r>
            <w:r w:rsidR="00A2181F">
              <w:rPr>
                <w:lang w:val="en-GB"/>
              </w:rPr>
              <w:t>’</w:t>
            </w:r>
            <w:r>
              <w:rPr>
                <w:lang w:val="en-GB"/>
              </w:rPr>
              <w:t xml:space="preserve">s not always right to keep </w:t>
            </w:r>
            <w:r w:rsidRPr="004F64A9">
              <w:rPr>
                <w:lang w:val="en-GB"/>
              </w:rPr>
              <w:t>secret</w:t>
            </w:r>
            <w:r>
              <w:rPr>
                <w:lang w:val="en-GB"/>
              </w:rPr>
              <w:t>s if they relate to being safe</w:t>
            </w:r>
          </w:p>
          <w:p w14:paraId="5FBE911B" w14:textId="77777777" w:rsidR="00D376C6" w:rsidRPr="004F64A9" w:rsidRDefault="00D376C6" w:rsidP="00A00CE7">
            <w:pPr>
              <w:pStyle w:val="7Tablecopybulleted"/>
              <w:rPr>
                <w:lang w:val="en-GB"/>
              </w:rPr>
            </w:pPr>
            <w:r>
              <w:rPr>
                <w:lang w:val="en-GB"/>
              </w:rPr>
              <w:t>T</w:t>
            </w:r>
            <w:r w:rsidRPr="004F64A9">
              <w:rPr>
                <w:lang w:val="en-GB"/>
              </w:rPr>
              <w:t>hat each person’s body belon</w:t>
            </w:r>
            <w:r>
              <w:rPr>
                <w:lang w:val="en-GB"/>
              </w:rPr>
              <w:t xml:space="preserve">gs to them, and the differences </w:t>
            </w:r>
            <w:r w:rsidRPr="004F64A9">
              <w:rPr>
                <w:lang w:val="en-GB"/>
              </w:rPr>
              <w:t>between appropriate and inappr</w:t>
            </w:r>
            <w:r>
              <w:rPr>
                <w:lang w:val="en-GB"/>
              </w:rPr>
              <w:t>opriate or unsafe physical, and other, contact</w:t>
            </w:r>
          </w:p>
          <w:p w14:paraId="2CD1A921" w14:textId="475E7674" w:rsidR="00D376C6" w:rsidRPr="004F64A9" w:rsidRDefault="00D376C6" w:rsidP="00A00CE7">
            <w:pPr>
              <w:pStyle w:val="7Tablecopybulleted"/>
              <w:rPr>
                <w:lang w:val="en-GB"/>
              </w:rPr>
            </w:pPr>
            <w:r>
              <w:rPr>
                <w:lang w:val="en-GB"/>
              </w:rPr>
              <w:t>H</w:t>
            </w:r>
            <w:r w:rsidRPr="004F64A9">
              <w:rPr>
                <w:lang w:val="en-GB"/>
              </w:rPr>
              <w:t>ow to respond safely and a</w:t>
            </w:r>
            <w:r>
              <w:rPr>
                <w:lang w:val="en-GB"/>
              </w:rPr>
              <w:t xml:space="preserve">ppropriately to adults they may </w:t>
            </w:r>
            <w:r w:rsidRPr="004F64A9">
              <w:rPr>
                <w:lang w:val="en-GB"/>
              </w:rPr>
              <w:t xml:space="preserve">encounter (in all contexts, including online) </w:t>
            </w:r>
            <w:r w:rsidR="00A2181F">
              <w:rPr>
                <w:lang w:val="en-GB"/>
              </w:rPr>
              <w:t xml:space="preserve">including those they do/don’t know </w:t>
            </w:r>
          </w:p>
          <w:p w14:paraId="0252152F" w14:textId="56B0CF69" w:rsidR="00D376C6" w:rsidRPr="00F1391E" w:rsidRDefault="00D376C6" w:rsidP="00A00CE7">
            <w:pPr>
              <w:pStyle w:val="7Tablecopybulleted"/>
              <w:rPr>
                <w:lang w:val="en-GB"/>
              </w:rPr>
            </w:pPr>
            <w:r w:rsidRPr="00F1391E">
              <w:rPr>
                <w:lang w:val="en-GB"/>
              </w:rPr>
              <w:t xml:space="preserve">How to recognise </w:t>
            </w:r>
            <w:r w:rsidR="00142393" w:rsidRPr="00F1391E">
              <w:t>when a relationship is harmful or dangerous, including skills for recognising who to trust and who not to trust</w:t>
            </w:r>
          </w:p>
          <w:p w14:paraId="7516C5AC" w14:textId="079E1EA7" w:rsidR="00D376C6" w:rsidRPr="00F1391E" w:rsidRDefault="00D376C6" w:rsidP="00A00CE7">
            <w:pPr>
              <w:pStyle w:val="7Tablecopybulleted"/>
              <w:rPr>
                <w:lang w:val="en-GB"/>
              </w:rPr>
            </w:pPr>
            <w:r w:rsidRPr="00F1391E">
              <w:rPr>
                <w:lang w:val="en-GB"/>
              </w:rPr>
              <w:t xml:space="preserve">How to report concerns or abuse, </w:t>
            </w:r>
            <w:r w:rsidR="00142393" w:rsidRPr="00F1391E">
              <w:t>about something seen online or experienced in real life, or feelings of being unsafe or feeling bad about any adult</w:t>
            </w:r>
            <w:r w:rsidR="0057222B" w:rsidRPr="00F1391E">
              <w:t>,</w:t>
            </w:r>
            <w:r w:rsidR="00142393" w:rsidRPr="00F1391E">
              <w:t xml:space="preserve"> and</w:t>
            </w:r>
            <w:r w:rsidR="0057222B" w:rsidRPr="00F1391E">
              <w:t xml:space="preserve"> the</w:t>
            </w:r>
            <w:r w:rsidRPr="00F1391E">
              <w:rPr>
                <w:lang w:val="en-GB"/>
              </w:rPr>
              <w:t xml:space="preserve"> vocabulary and confidence needed to do so</w:t>
            </w:r>
          </w:p>
          <w:p w14:paraId="05AA4BED" w14:textId="01A6134A" w:rsidR="00D376C6" w:rsidRPr="00DD1174" w:rsidRDefault="00D376C6" w:rsidP="00A00CE7">
            <w:pPr>
              <w:pStyle w:val="7Tablecopybulleted"/>
              <w:rPr>
                <w:lang w:val="en-GB"/>
              </w:rPr>
            </w:pPr>
            <w:r w:rsidRPr="00F1391E">
              <w:rPr>
                <w:lang w:val="en-GB"/>
              </w:rPr>
              <w:t>Where to get advice</w:t>
            </w:r>
            <w:r w:rsidR="0019180D" w:rsidRPr="00F1391E">
              <w:rPr>
                <w:lang w:val="en-GB"/>
              </w:rPr>
              <w:t xml:space="preserve">, </w:t>
            </w:r>
            <w:r w:rsidR="0057222B" w:rsidRPr="00F1391E">
              <w:rPr>
                <w:lang w:val="en-GB"/>
              </w:rPr>
              <w:t>for example</w:t>
            </w:r>
            <w:r w:rsidR="0019180D" w:rsidRPr="00F1391E">
              <w:rPr>
                <w:lang w:val="en-GB"/>
              </w:rPr>
              <w:t xml:space="preserve"> </w:t>
            </w:r>
            <w:r w:rsidR="0057222B" w:rsidRPr="00F1391E">
              <w:rPr>
                <w:lang w:val="en-GB"/>
              </w:rPr>
              <w:t xml:space="preserve">from </w:t>
            </w:r>
            <w:r w:rsidR="00BD1458" w:rsidRPr="00F1391E">
              <w:rPr>
                <w:lang w:val="en-GB"/>
              </w:rPr>
              <w:t>their</w:t>
            </w:r>
            <w:r w:rsidRPr="00F1391E">
              <w:rPr>
                <w:lang w:val="en-GB"/>
              </w:rPr>
              <w:t xml:space="preserve"> family, school and/or other sources</w:t>
            </w:r>
          </w:p>
        </w:tc>
      </w:tr>
      <w:bookmarkEnd w:id="18"/>
    </w:tbl>
    <w:p w14:paraId="18A08519" w14:textId="77777777" w:rsidR="003C2A16" w:rsidRDefault="003C2A16" w:rsidP="00D376C6">
      <w:pPr>
        <w:pStyle w:val="1bodycopy10pt"/>
        <w:rPr>
          <w:highlight w:val="yellow"/>
          <w:lang w:val="en-GB"/>
        </w:rPr>
      </w:pPr>
    </w:p>
    <w:sectPr w:rsidR="003C2A16" w:rsidSect="003C68B3">
      <w:headerReference w:type="even" r:id="rId16"/>
      <w:headerReference w:type="default" r:id="rId17"/>
      <w:footerReference w:type="even" r:id="rId18"/>
      <w:footerReference w:type="default" r:id="rId19"/>
      <w:headerReference w:type="first" r:id="rId20"/>
      <w:footerReference w:type="first" r:id="rId21"/>
      <w:pgSz w:w="16840" w:h="11900" w:orient="landscape" w:code="9"/>
      <w:pgMar w:top="992" w:right="1077" w:bottom="1701" w:left="1077" w:header="561" w:footer="2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0DB59" w14:textId="77777777" w:rsidR="00644970" w:rsidRDefault="00644970" w:rsidP="00626EDA">
      <w:r>
        <w:separator/>
      </w:r>
    </w:p>
  </w:endnote>
  <w:endnote w:type="continuationSeparator" w:id="0">
    <w:p w14:paraId="241F3968" w14:textId="77777777" w:rsidR="00644970" w:rsidRDefault="00644970"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Century Gothic">
    <w:altName w:val="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6192F" w14:textId="77777777" w:rsidR="00F06022" w:rsidRDefault="00F060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28126" w14:textId="77777777" w:rsidR="00120FBE" w:rsidRDefault="00120FB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13E16" w14:textId="416AA029" w:rsidR="00FE3F15" w:rsidRPr="00510ED3" w:rsidRDefault="00FE3F15" w:rsidP="00510ED3">
    <w:pPr>
      <w:pStyle w:val="Footer"/>
      <w:rPr>
        <w:noProof/>
      </w:rPr>
    </w:pPr>
  </w:p>
  <w:p w14:paraId="51879CFF" w14:textId="77777777" w:rsidR="00120FBE" w:rsidRDefault="00120FB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7E6BF" w14:textId="77777777" w:rsidR="00644970" w:rsidRDefault="00644970" w:rsidP="00626EDA">
      <w:r>
        <w:separator/>
      </w:r>
    </w:p>
  </w:footnote>
  <w:footnote w:type="continuationSeparator" w:id="0">
    <w:p w14:paraId="333C17FA" w14:textId="77777777" w:rsidR="00644970" w:rsidRDefault="00644970"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264B5" w14:textId="06CCAD4D" w:rsidR="00D376C6" w:rsidRDefault="00612D47">
    <w:r>
      <w:rPr>
        <w:noProof/>
      </w:rPr>
      <w:drawing>
        <wp:anchor distT="0" distB="0" distL="114300" distR="114300" simplePos="0" relativeHeight="251657216" behindDoc="1" locked="0" layoutInCell="1" allowOverlap="1" wp14:anchorId="7B9AF69C" wp14:editId="6D704324">
          <wp:simplePos x="0" y="0"/>
          <wp:positionH relativeFrom="margin">
            <wp:align>center</wp:align>
          </wp:positionH>
          <wp:positionV relativeFrom="margin">
            <wp:align>center</wp:align>
          </wp:positionV>
          <wp:extent cx="7558405" cy="10695940"/>
          <wp:effectExtent l="0" t="0" r="0" b="0"/>
          <wp:wrapNone/>
          <wp:docPr id="526209606"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02F3B789" wp14:editId="757116B0">
          <wp:simplePos x="0" y="0"/>
          <wp:positionH relativeFrom="margin">
            <wp:align>center</wp:align>
          </wp:positionH>
          <wp:positionV relativeFrom="margin">
            <wp:align>center</wp:align>
          </wp:positionV>
          <wp:extent cx="7558405" cy="10695940"/>
          <wp:effectExtent l="0" t="0" r="0" b="0"/>
          <wp:wrapNone/>
          <wp:docPr id="1605904524" name="Picture 1" descr="keydocs-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eydocs-backgroun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45AE2" w14:textId="77777777" w:rsidR="00D376C6" w:rsidRDefault="00D376C6"/>
  <w:p w14:paraId="586F91E0" w14:textId="77777777" w:rsidR="00D376C6" w:rsidRDefault="00D376C6"/>
  <w:p w14:paraId="4B3C2F4B" w14:textId="77777777" w:rsidR="00D376C6" w:rsidRDefault="00D376C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8EEF9" w14:textId="77777777" w:rsidR="00D376C6" w:rsidRDefault="00D376C6"/>
  <w:p w14:paraId="33B4B487" w14:textId="77777777" w:rsidR="00D376C6" w:rsidRDefault="00D376C6" w:rsidP="00A00CE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128F4" w14:textId="4A697E64" w:rsidR="00FE3F15" w:rsidRDefault="00612D47">
    <w:r>
      <w:rPr>
        <w:noProof/>
      </w:rPr>
      <w:drawing>
        <wp:anchor distT="0" distB="0" distL="114300" distR="114300" simplePos="0" relativeHeight="251656192" behindDoc="1" locked="0" layoutInCell="1" allowOverlap="1" wp14:anchorId="5AD4B5CB" wp14:editId="2BB14324">
          <wp:simplePos x="0" y="0"/>
          <wp:positionH relativeFrom="margin">
            <wp:align>center</wp:align>
          </wp:positionH>
          <wp:positionV relativeFrom="margin">
            <wp:align>center</wp:align>
          </wp:positionV>
          <wp:extent cx="7558405" cy="10695940"/>
          <wp:effectExtent l="0" t="0" r="0" b="0"/>
          <wp:wrapNone/>
          <wp:docPr id="6"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644970">
      <w:rPr>
        <w:noProof/>
      </w:rPr>
      <w:pict w14:anchorId="5C9490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7216;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9CC09" w14:textId="77777777" w:rsidR="00FE3F15" w:rsidRDefault="00FE3F15"/>
  <w:p w14:paraId="62755DF1" w14:textId="77777777" w:rsidR="00FE3F15" w:rsidRDefault="00FE3F15"/>
  <w:p w14:paraId="4BA1DD50" w14:textId="77777777" w:rsidR="00FE3F15" w:rsidRDefault="00FE3F1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2A46D" w14:textId="77777777" w:rsidR="00FE3F15" w:rsidRDefault="00FE3F15"/>
  <w:p w14:paraId="7D5AC1A3"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647" type="#_x0000_t75" style="width:36pt;height:30pt" o:bullet="t">
        <v:imagedata r:id="rId1" o:title="Tick"/>
      </v:shape>
    </w:pict>
  </w:numPicBullet>
  <w:numPicBullet w:numPicBulletId="1">
    <w:pict>
      <v:shape id="_x0000_i2648" type="#_x0000_t75" style="width:30pt;height:30pt" o:bullet="t">
        <v:imagedata r:id="rId2" o:title="Cross"/>
      </v:shape>
    </w:pict>
  </w:numPicBullet>
  <w:numPicBullet w:numPicBulletId="2">
    <w:pict>
      <v:shape id="_x0000_i2649" type="#_x0000_t75" style="width:209.25pt;height:332.25pt" o:bullet="t">
        <v:imagedata r:id="rId3" o:title="art1EF6"/>
      </v:shape>
    </w:pict>
  </w:numPicBullet>
  <w:numPicBullet w:numPicBulletId="3">
    <w:pict>
      <v:shape id="_x0000_i2650" type="#_x0000_t75" style="width:209.25pt;height:332.25pt" o:bullet="t">
        <v:imagedata r:id="rId4" o:title="TK_LOGO_POINTER_RGB_bullet_blue"/>
      </v:shape>
    </w:pict>
  </w:numPicBullet>
  <w:numPicBullet w:numPicBulletId="4">
    <w:pict>
      <v:shape id="_x0000_i2651" type="#_x0000_t75" style="width:567pt;height:903.75pt" o:bullet="t">
        <v:imagedata r:id="rId5" o:title="Blue Pointer-01-01"/>
      </v:shape>
    </w:pict>
  </w:numPicBullet>
  <w:abstractNum w:abstractNumId="0" w15:restartNumberingAfterBreak="0">
    <w:nsid w:val="0000000E"/>
    <w:multiLevelType w:val="hybridMultilevel"/>
    <w:tmpl w:val="0000000E"/>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643E7B"/>
    <w:multiLevelType w:val="hybridMultilevel"/>
    <w:tmpl w:val="44FAA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FE2FFC"/>
    <w:multiLevelType w:val="hybridMultilevel"/>
    <w:tmpl w:val="FFF89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3018F1"/>
    <w:multiLevelType w:val="hybridMultilevel"/>
    <w:tmpl w:val="5608D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EF1CC3"/>
    <w:multiLevelType w:val="hybridMultilevel"/>
    <w:tmpl w:val="36DE7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DC46B11"/>
    <w:multiLevelType w:val="multilevel"/>
    <w:tmpl w:val="7BCE3270"/>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3BB1E32"/>
    <w:multiLevelType w:val="hybridMultilevel"/>
    <w:tmpl w:val="5B9A7C00"/>
    <w:lvl w:ilvl="0" w:tplc="AA26205E">
      <w:start w:val="1"/>
      <w:numFmt w:val="bullet"/>
      <w:lvlText w:val=""/>
      <w:lvlJc w:val="left"/>
      <w:pPr>
        <w:ind w:left="1440" w:hanging="360"/>
      </w:pPr>
      <w:rPr>
        <w:rFonts w:ascii="Symbol" w:hAnsi="Symbol"/>
      </w:rPr>
    </w:lvl>
    <w:lvl w:ilvl="1" w:tplc="1D883C4C">
      <w:start w:val="1"/>
      <w:numFmt w:val="bullet"/>
      <w:lvlText w:val=""/>
      <w:lvlJc w:val="left"/>
      <w:pPr>
        <w:ind w:left="1440" w:hanging="360"/>
      </w:pPr>
      <w:rPr>
        <w:rFonts w:ascii="Symbol" w:hAnsi="Symbol"/>
      </w:rPr>
    </w:lvl>
    <w:lvl w:ilvl="2" w:tplc="984883D0">
      <w:start w:val="1"/>
      <w:numFmt w:val="bullet"/>
      <w:lvlText w:val=""/>
      <w:lvlJc w:val="left"/>
      <w:pPr>
        <w:ind w:left="1440" w:hanging="360"/>
      </w:pPr>
      <w:rPr>
        <w:rFonts w:ascii="Symbol" w:hAnsi="Symbol"/>
      </w:rPr>
    </w:lvl>
    <w:lvl w:ilvl="3" w:tplc="22846710">
      <w:start w:val="1"/>
      <w:numFmt w:val="bullet"/>
      <w:lvlText w:val=""/>
      <w:lvlJc w:val="left"/>
      <w:pPr>
        <w:ind w:left="1440" w:hanging="360"/>
      </w:pPr>
      <w:rPr>
        <w:rFonts w:ascii="Symbol" w:hAnsi="Symbol"/>
      </w:rPr>
    </w:lvl>
    <w:lvl w:ilvl="4" w:tplc="4986112C">
      <w:start w:val="1"/>
      <w:numFmt w:val="bullet"/>
      <w:lvlText w:val=""/>
      <w:lvlJc w:val="left"/>
      <w:pPr>
        <w:ind w:left="1440" w:hanging="360"/>
      </w:pPr>
      <w:rPr>
        <w:rFonts w:ascii="Symbol" w:hAnsi="Symbol"/>
      </w:rPr>
    </w:lvl>
    <w:lvl w:ilvl="5" w:tplc="38E64076">
      <w:start w:val="1"/>
      <w:numFmt w:val="bullet"/>
      <w:lvlText w:val=""/>
      <w:lvlJc w:val="left"/>
      <w:pPr>
        <w:ind w:left="1440" w:hanging="360"/>
      </w:pPr>
      <w:rPr>
        <w:rFonts w:ascii="Symbol" w:hAnsi="Symbol"/>
      </w:rPr>
    </w:lvl>
    <w:lvl w:ilvl="6" w:tplc="48A4477E">
      <w:start w:val="1"/>
      <w:numFmt w:val="bullet"/>
      <w:lvlText w:val=""/>
      <w:lvlJc w:val="left"/>
      <w:pPr>
        <w:ind w:left="1440" w:hanging="360"/>
      </w:pPr>
      <w:rPr>
        <w:rFonts w:ascii="Symbol" w:hAnsi="Symbol"/>
      </w:rPr>
    </w:lvl>
    <w:lvl w:ilvl="7" w:tplc="1F50A006">
      <w:start w:val="1"/>
      <w:numFmt w:val="bullet"/>
      <w:lvlText w:val=""/>
      <w:lvlJc w:val="left"/>
      <w:pPr>
        <w:ind w:left="1440" w:hanging="360"/>
      </w:pPr>
      <w:rPr>
        <w:rFonts w:ascii="Symbol" w:hAnsi="Symbol"/>
      </w:rPr>
    </w:lvl>
    <w:lvl w:ilvl="8" w:tplc="924E4A2C">
      <w:start w:val="1"/>
      <w:numFmt w:val="bullet"/>
      <w:lvlText w:val=""/>
      <w:lvlJc w:val="left"/>
      <w:pPr>
        <w:ind w:left="1440" w:hanging="360"/>
      </w:pPr>
      <w:rPr>
        <w:rFonts w:ascii="Symbol" w:hAnsi="Symbol"/>
      </w:rPr>
    </w:lvl>
  </w:abstractNum>
  <w:abstractNum w:abstractNumId="14" w15:restartNumberingAfterBreak="0">
    <w:nsid w:val="48F47904"/>
    <w:multiLevelType w:val="hybridMultilevel"/>
    <w:tmpl w:val="B1823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9B665F"/>
    <w:multiLevelType w:val="hybridMultilevel"/>
    <w:tmpl w:val="3B1E7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5B4990"/>
    <w:multiLevelType w:val="hybridMultilevel"/>
    <w:tmpl w:val="DD6AC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602656"/>
    <w:multiLevelType w:val="hybridMultilevel"/>
    <w:tmpl w:val="01F2E7C6"/>
    <w:lvl w:ilvl="0" w:tplc="FB9670CC">
      <w:start w:val="1"/>
      <w:numFmt w:val="bullet"/>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2" w15:restartNumberingAfterBreak="0">
    <w:nsid w:val="52D87FEC"/>
    <w:multiLevelType w:val="hybridMultilevel"/>
    <w:tmpl w:val="30D0E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F7A16ED"/>
    <w:multiLevelType w:val="hybridMultilevel"/>
    <w:tmpl w:val="481CCE0C"/>
    <w:lvl w:ilvl="0" w:tplc="44E46998">
      <w:start w:val="1"/>
      <w:numFmt w:val="bullet"/>
      <w:lvlText w:val=""/>
      <w:lvlJc w:val="left"/>
      <w:pPr>
        <w:ind w:left="1440" w:hanging="360"/>
      </w:pPr>
      <w:rPr>
        <w:rFonts w:ascii="Symbol" w:hAnsi="Symbol"/>
      </w:rPr>
    </w:lvl>
    <w:lvl w:ilvl="1" w:tplc="782E0E80">
      <w:start w:val="1"/>
      <w:numFmt w:val="bullet"/>
      <w:lvlText w:val=""/>
      <w:lvlJc w:val="left"/>
      <w:pPr>
        <w:ind w:left="1440" w:hanging="360"/>
      </w:pPr>
      <w:rPr>
        <w:rFonts w:ascii="Symbol" w:hAnsi="Symbol"/>
      </w:rPr>
    </w:lvl>
    <w:lvl w:ilvl="2" w:tplc="832CB2DE">
      <w:start w:val="1"/>
      <w:numFmt w:val="bullet"/>
      <w:lvlText w:val=""/>
      <w:lvlJc w:val="left"/>
      <w:pPr>
        <w:ind w:left="1440" w:hanging="360"/>
      </w:pPr>
      <w:rPr>
        <w:rFonts w:ascii="Symbol" w:hAnsi="Symbol"/>
      </w:rPr>
    </w:lvl>
    <w:lvl w:ilvl="3" w:tplc="93B281F8">
      <w:start w:val="1"/>
      <w:numFmt w:val="bullet"/>
      <w:lvlText w:val=""/>
      <w:lvlJc w:val="left"/>
      <w:pPr>
        <w:ind w:left="1440" w:hanging="360"/>
      </w:pPr>
      <w:rPr>
        <w:rFonts w:ascii="Symbol" w:hAnsi="Symbol"/>
      </w:rPr>
    </w:lvl>
    <w:lvl w:ilvl="4" w:tplc="9C3E7C5C">
      <w:start w:val="1"/>
      <w:numFmt w:val="bullet"/>
      <w:lvlText w:val=""/>
      <w:lvlJc w:val="left"/>
      <w:pPr>
        <w:ind w:left="1440" w:hanging="360"/>
      </w:pPr>
      <w:rPr>
        <w:rFonts w:ascii="Symbol" w:hAnsi="Symbol"/>
      </w:rPr>
    </w:lvl>
    <w:lvl w:ilvl="5" w:tplc="4D82E37E">
      <w:start w:val="1"/>
      <w:numFmt w:val="bullet"/>
      <w:lvlText w:val=""/>
      <w:lvlJc w:val="left"/>
      <w:pPr>
        <w:ind w:left="1440" w:hanging="360"/>
      </w:pPr>
      <w:rPr>
        <w:rFonts w:ascii="Symbol" w:hAnsi="Symbol"/>
      </w:rPr>
    </w:lvl>
    <w:lvl w:ilvl="6" w:tplc="1A881BCE">
      <w:start w:val="1"/>
      <w:numFmt w:val="bullet"/>
      <w:lvlText w:val=""/>
      <w:lvlJc w:val="left"/>
      <w:pPr>
        <w:ind w:left="1440" w:hanging="360"/>
      </w:pPr>
      <w:rPr>
        <w:rFonts w:ascii="Symbol" w:hAnsi="Symbol"/>
      </w:rPr>
    </w:lvl>
    <w:lvl w:ilvl="7" w:tplc="FBA8F5B8">
      <w:start w:val="1"/>
      <w:numFmt w:val="bullet"/>
      <w:lvlText w:val=""/>
      <w:lvlJc w:val="left"/>
      <w:pPr>
        <w:ind w:left="1440" w:hanging="360"/>
      </w:pPr>
      <w:rPr>
        <w:rFonts w:ascii="Symbol" w:hAnsi="Symbol"/>
      </w:rPr>
    </w:lvl>
    <w:lvl w:ilvl="8" w:tplc="337EB040">
      <w:start w:val="1"/>
      <w:numFmt w:val="bullet"/>
      <w:lvlText w:val=""/>
      <w:lvlJc w:val="left"/>
      <w:pPr>
        <w:ind w:left="1440" w:hanging="360"/>
      </w:pPr>
      <w:rPr>
        <w:rFonts w:ascii="Symbol" w:hAnsi="Symbol"/>
      </w:rPr>
    </w:lvl>
  </w:abstractNum>
  <w:abstractNum w:abstractNumId="26" w15:restartNumberingAfterBreak="0">
    <w:nsid w:val="63FF6840"/>
    <w:multiLevelType w:val="hybridMultilevel"/>
    <w:tmpl w:val="3C5E3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C4F73B2"/>
    <w:multiLevelType w:val="hybridMultilevel"/>
    <w:tmpl w:val="768C7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621617"/>
    <w:multiLevelType w:val="multilevel"/>
    <w:tmpl w:val="2C70453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C3436B1"/>
    <w:multiLevelType w:val="hybridMultilevel"/>
    <w:tmpl w:val="20B8ACEC"/>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2"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8"/>
  </w:num>
  <w:num w:numId="2">
    <w:abstractNumId w:val="3"/>
  </w:num>
  <w:num w:numId="3">
    <w:abstractNumId w:val="16"/>
  </w:num>
  <w:num w:numId="4">
    <w:abstractNumId w:val="29"/>
  </w:num>
  <w:num w:numId="5">
    <w:abstractNumId w:val="1"/>
  </w:num>
  <w:num w:numId="6">
    <w:abstractNumId w:val="8"/>
  </w:num>
  <w:num w:numId="7">
    <w:abstractNumId w:val="2"/>
  </w:num>
  <w:num w:numId="8">
    <w:abstractNumId w:val="5"/>
  </w:num>
  <w:num w:numId="9">
    <w:abstractNumId w:val="31"/>
  </w:num>
  <w:num w:numId="10">
    <w:abstractNumId w:val="16"/>
  </w:num>
  <w:num w:numId="11">
    <w:abstractNumId w:val="3"/>
  </w:num>
  <w:num w:numId="12">
    <w:abstractNumId w:val="31"/>
  </w:num>
  <w:num w:numId="13">
    <w:abstractNumId w:val="28"/>
  </w:num>
  <w:num w:numId="14">
    <w:abstractNumId w:val="29"/>
  </w:num>
  <w:num w:numId="15">
    <w:abstractNumId w:val="2"/>
  </w:num>
  <w:num w:numId="16">
    <w:abstractNumId w:val="5"/>
  </w:num>
  <w:num w:numId="17">
    <w:abstractNumId w:val="29"/>
  </w:num>
  <w:num w:numId="18">
    <w:abstractNumId w:val="15"/>
  </w:num>
  <w:num w:numId="19">
    <w:abstractNumId w:val="24"/>
  </w:num>
  <w:num w:numId="20">
    <w:abstractNumId w:val="7"/>
  </w:num>
  <w:num w:numId="21">
    <w:abstractNumId w:val="11"/>
  </w:num>
  <w:num w:numId="22">
    <w:abstractNumId w:val="21"/>
  </w:num>
  <w:num w:numId="23">
    <w:abstractNumId w:val="6"/>
  </w:num>
  <w:num w:numId="24">
    <w:abstractNumId w:val="32"/>
  </w:num>
  <w:num w:numId="25">
    <w:abstractNumId w:val="20"/>
  </w:num>
  <w:num w:numId="26">
    <w:abstractNumId w:val="23"/>
  </w:num>
  <w:num w:numId="27">
    <w:abstractNumId w:val="18"/>
  </w:num>
  <w:num w:numId="28">
    <w:abstractNumId w:val="26"/>
  </w:num>
  <w:num w:numId="29">
    <w:abstractNumId w:val="14"/>
  </w:num>
  <w:num w:numId="30">
    <w:abstractNumId w:val="17"/>
  </w:num>
  <w:num w:numId="31">
    <w:abstractNumId w:val="6"/>
  </w:num>
  <w:num w:numId="32">
    <w:abstractNumId w:val="6"/>
  </w:num>
  <w:num w:numId="33">
    <w:abstractNumId w:val="0"/>
  </w:num>
  <w:num w:numId="34">
    <w:abstractNumId w:val="4"/>
  </w:num>
  <w:num w:numId="35">
    <w:abstractNumId w:val="30"/>
  </w:num>
  <w:num w:numId="36">
    <w:abstractNumId w:val="12"/>
  </w:num>
  <w:num w:numId="37">
    <w:abstractNumId w:val="25"/>
  </w:num>
  <w:num w:numId="38">
    <w:abstractNumId w:val="13"/>
  </w:num>
  <w:num w:numId="39">
    <w:abstractNumId w:val="22"/>
  </w:num>
  <w:num w:numId="40">
    <w:abstractNumId w:val="19"/>
  </w:num>
  <w:num w:numId="41">
    <w:abstractNumId w:val="9"/>
  </w:num>
  <w:num w:numId="42">
    <w:abstractNumId w:val="27"/>
  </w:num>
  <w:num w:numId="43">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12D8"/>
    <w:rsid w:val="000061B5"/>
    <w:rsid w:val="00015B1A"/>
    <w:rsid w:val="000223F2"/>
    <w:rsid w:val="0002254B"/>
    <w:rsid w:val="00026691"/>
    <w:rsid w:val="000278AD"/>
    <w:rsid w:val="000414AB"/>
    <w:rsid w:val="000573E8"/>
    <w:rsid w:val="00062B86"/>
    <w:rsid w:val="00062EF0"/>
    <w:rsid w:val="00075696"/>
    <w:rsid w:val="00082050"/>
    <w:rsid w:val="00095F26"/>
    <w:rsid w:val="00097716"/>
    <w:rsid w:val="000A385C"/>
    <w:rsid w:val="000A569F"/>
    <w:rsid w:val="000B2CE7"/>
    <w:rsid w:val="000B77E5"/>
    <w:rsid w:val="000C4A82"/>
    <w:rsid w:val="000C702A"/>
    <w:rsid w:val="000D01A9"/>
    <w:rsid w:val="000D1D0E"/>
    <w:rsid w:val="000D2CC4"/>
    <w:rsid w:val="000D6968"/>
    <w:rsid w:val="000E64B4"/>
    <w:rsid w:val="000F1B2E"/>
    <w:rsid w:val="000F5932"/>
    <w:rsid w:val="00100A54"/>
    <w:rsid w:val="001201E4"/>
    <w:rsid w:val="00120FBE"/>
    <w:rsid w:val="001235FA"/>
    <w:rsid w:val="001320FA"/>
    <w:rsid w:val="001357C9"/>
    <w:rsid w:val="00136418"/>
    <w:rsid w:val="0013688D"/>
    <w:rsid w:val="00142393"/>
    <w:rsid w:val="00151942"/>
    <w:rsid w:val="001543A2"/>
    <w:rsid w:val="001566F2"/>
    <w:rsid w:val="00162EDE"/>
    <w:rsid w:val="0017045F"/>
    <w:rsid w:val="001714F0"/>
    <w:rsid w:val="00173182"/>
    <w:rsid w:val="001779C0"/>
    <w:rsid w:val="0019180D"/>
    <w:rsid w:val="00194887"/>
    <w:rsid w:val="001978C4"/>
    <w:rsid w:val="001A5C73"/>
    <w:rsid w:val="001B2301"/>
    <w:rsid w:val="001C637A"/>
    <w:rsid w:val="001D2D1A"/>
    <w:rsid w:val="001D7930"/>
    <w:rsid w:val="001E3CA3"/>
    <w:rsid w:val="001E6BF3"/>
    <w:rsid w:val="001F2B16"/>
    <w:rsid w:val="00204228"/>
    <w:rsid w:val="00207117"/>
    <w:rsid w:val="0023153B"/>
    <w:rsid w:val="0023497C"/>
    <w:rsid w:val="00235450"/>
    <w:rsid w:val="002512DC"/>
    <w:rsid w:val="002536B0"/>
    <w:rsid w:val="00275D5E"/>
    <w:rsid w:val="002A4B8B"/>
    <w:rsid w:val="002A5CAD"/>
    <w:rsid w:val="002A6B08"/>
    <w:rsid w:val="002C6C8B"/>
    <w:rsid w:val="002D2922"/>
    <w:rsid w:val="002E16E7"/>
    <w:rsid w:val="002E3705"/>
    <w:rsid w:val="002E5D89"/>
    <w:rsid w:val="002F4E11"/>
    <w:rsid w:val="00300371"/>
    <w:rsid w:val="00312922"/>
    <w:rsid w:val="003244C4"/>
    <w:rsid w:val="003253EE"/>
    <w:rsid w:val="003365A2"/>
    <w:rsid w:val="00347C10"/>
    <w:rsid w:val="003519DB"/>
    <w:rsid w:val="00371D94"/>
    <w:rsid w:val="00372F45"/>
    <w:rsid w:val="00375061"/>
    <w:rsid w:val="00377808"/>
    <w:rsid w:val="00377FFC"/>
    <w:rsid w:val="00394F83"/>
    <w:rsid w:val="003A22A8"/>
    <w:rsid w:val="003B2EB4"/>
    <w:rsid w:val="003C0F1A"/>
    <w:rsid w:val="003C1D02"/>
    <w:rsid w:val="003C2A16"/>
    <w:rsid w:val="003C3E06"/>
    <w:rsid w:val="003C5DEE"/>
    <w:rsid w:val="003C68B3"/>
    <w:rsid w:val="003D4E0B"/>
    <w:rsid w:val="003E56C4"/>
    <w:rsid w:val="003F2BD9"/>
    <w:rsid w:val="003F3651"/>
    <w:rsid w:val="003F6230"/>
    <w:rsid w:val="004102E2"/>
    <w:rsid w:val="004117FC"/>
    <w:rsid w:val="00411BE9"/>
    <w:rsid w:val="004127EE"/>
    <w:rsid w:val="00412993"/>
    <w:rsid w:val="00415AF2"/>
    <w:rsid w:val="00430916"/>
    <w:rsid w:val="0043244D"/>
    <w:rsid w:val="0044035E"/>
    <w:rsid w:val="00446E90"/>
    <w:rsid w:val="0046077F"/>
    <w:rsid w:val="00462AD3"/>
    <w:rsid w:val="00465755"/>
    <w:rsid w:val="004750A7"/>
    <w:rsid w:val="00492175"/>
    <w:rsid w:val="004944EE"/>
    <w:rsid w:val="004A58C2"/>
    <w:rsid w:val="004B05BB"/>
    <w:rsid w:val="004B3C9A"/>
    <w:rsid w:val="004B3CB1"/>
    <w:rsid w:val="004D41C4"/>
    <w:rsid w:val="004D6B59"/>
    <w:rsid w:val="004D7097"/>
    <w:rsid w:val="004E1A5C"/>
    <w:rsid w:val="004F110E"/>
    <w:rsid w:val="004F463D"/>
    <w:rsid w:val="00507FBE"/>
    <w:rsid w:val="00510ED3"/>
    <w:rsid w:val="00512916"/>
    <w:rsid w:val="00531C8C"/>
    <w:rsid w:val="00543D26"/>
    <w:rsid w:val="00557ECE"/>
    <w:rsid w:val="00564CD3"/>
    <w:rsid w:val="0057222B"/>
    <w:rsid w:val="00573834"/>
    <w:rsid w:val="00584A10"/>
    <w:rsid w:val="00587AC5"/>
    <w:rsid w:val="00590890"/>
    <w:rsid w:val="00594AF4"/>
    <w:rsid w:val="00595827"/>
    <w:rsid w:val="00595DCE"/>
    <w:rsid w:val="00597ED1"/>
    <w:rsid w:val="005A5FFC"/>
    <w:rsid w:val="005B1A08"/>
    <w:rsid w:val="005B1D35"/>
    <w:rsid w:val="005B2EBB"/>
    <w:rsid w:val="005B372A"/>
    <w:rsid w:val="005B3CA6"/>
    <w:rsid w:val="005B4650"/>
    <w:rsid w:val="005B68FE"/>
    <w:rsid w:val="005B7ADF"/>
    <w:rsid w:val="005C5C19"/>
    <w:rsid w:val="005D2AAE"/>
    <w:rsid w:val="005D48FD"/>
    <w:rsid w:val="005E0F6D"/>
    <w:rsid w:val="005E566D"/>
    <w:rsid w:val="005E6883"/>
    <w:rsid w:val="005F52EC"/>
    <w:rsid w:val="00610F86"/>
    <w:rsid w:val="00612D47"/>
    <w:rsid w:val="00621531"/>
    <w:rsid w:val="0062626B"/>
    <w:rsid w:val="00626EDA"/>
    <w:rsid w:val="006275CE"/>
    <w:rsid w:val="00630B20"/>
    <w:rsid w:val="0063444C"/>
    <w:rsid w:val="006374BB"/>
    <w:rsid w:val="0064299C"/>
    <w:rsid w:val="00644970"/>
    <w:rsid w:val="00652B42"/>
    <w:rsid w:val="00671FE5"/>
    <w:rsid w:val="0067367C"/>
    <w:rsid w:val="00680CD2"/>
    <w:rsid w:val="006828B0"/>
    <w:rsid w:val="00693C54"/>
    <w:rsid w:val="006A40A7"/>
    <w:rsid w:val="006A578C"/>
    <w:rsid w:val="006D2ACA"/>
    <w:rsid w:val="006D7AA8"/>
    <w:rsid w:val="006D7D5A"/>
    <w:rsid w:val="006F0527"/>
    <w:rsid w:val="006F5386"/>
    <w:rsid w:val="006F569D"/>
    <w:rsid w:val="006F7E8A"/>
    <w:rsid w:val="007070A1"/>
    <w:rsid w:val="00715DD1"/>
    <w:rsid w:val="007239F8"/>
    <w:rsid w:val="0072620F"/>
    <w:rsid w:val="00726CCA"/>
    <w:rsid w:val="00735B7D"/>
    <w:rsid w:val="00735CE4"/>
    <w:rsid w:val="00736FD0"/>
    <w:rsid w:val="00740AC8"/>
    <w:rsid w:val="007471DD"/>
    <w:rsid w:val="00763377"/>
    <w:rsid w:val="00772ED1"/>
    <w:rsid w:val="00781576"/>
    <w:rsid w:val="00785BEE"/>
    <w:rsid w:val="007923ED"/>
    <w:rsid w:val="00795BA0"/>
    <w:rsid w:val="007A03B3"/>
    <w:rsid w:val="007A235D"/>
    <w:rsid w:val="007A7E05"/>
    <w:rsid w:val="007B002D"/>
    <w:rsid w:val="007B6911"/>
    <w:rsid w:val="007C4512"/>
    <w:rsid w:val="007C5AC9"/>
    <w:rsid w:val="007D268D"/>
    <w:rsid w:val="007E217D"/>
    <w:rsid w:val="007E6128"/>
    <w:rsid w:val="007F2F4C"/>
    <w:rsid w:val="007F788B"/>
    <w:rsid w:val="00805A94"/>
    <w:rsid w:val="0080784C"/>
    <w:rsid w:val="008116A6"/>
    <w:rsid w:val="00837038"/>
    <w:rsid w:val="008472C3"/>
    <w:rsid w:val="00866894"/>
    <w:rsid w:val="00866E39"/>
    <w:rsid w:val="00870DEA"/>
    <w:rsid w:val="00873A45"/>
    <w:rsid w:val="00874C73"/>
    <w:rsid w:val="00877394"/>
    <w:rsid w:val="00887DB6"/>
    <w:rsid w:val="00891A53"/>
    <w:rsid w:val="008941E7"/>
    <w:rsid w:val="00894469"/>
    <w:rsid w:val="008A72BA"/>
    <w:rsid w:val="008B19F3"/>
    <w:rsid w:val="008B4A42"/>
    <w:rsid w:val="008B4A75"/>
    <w:rsid w:val="008B7EE0"/>
    <w:rsid w:val="008C1253"/>
    <w:rsid w:val="008D322E"/>
    <w:rsid w:val="008E19C1"/>
    <w:rsid w:val="008E6276"/>
    <w:rsid w:val="008F2ECD"/>
    <w:rsid w:val="008F744A"/>
    <w:rsid w:val="0090190F"/>
    <w:rsid w:val="00901ECB"/>
    <w:rsid w:val="009122BB"/>
    <w:rsid w:val="00950A86"/>
    <w:rsid w:val="00955323"/>
    <w:rsid w:val="00970A4B"/>
    <w:rsid w:val="0097679B"/>
    <w:rsid w:val="00982148"/>
    <w:rsid w:val="00982ABF"/>
    <w:rsid w:val="0099114F"/>
    <w:rsid w:val="00993D39"/>
    <w:rsid w:val="009A267F"/>
    <w:rsid w:val="009A448F"/>
    <w:rsid w:val="009A7FEE"/>
    <w:rsid w:val="009B1F2D"/>
    <w:rsid w:val="009D1474"/>
    <w:rsid w:val="009E331F"/>
    <w:rsid w:val="009F3084"/>
    <w:rsid w:val="009F66A8"/>
    <w:rsid w:val="00A00CE7"/>
    <w:rsid w:val="00A20080"/>
    <w:rsid w:val="00A2181F"/>
    <w:rsid w:val="00A25738"/>
    <w:rsid w:val="00A31188"/>
    <w:rsid w:val="00A33601"/>
    <w:rsid w:val="00A37A39"/>
    <w:rsid w:val="00A44A98"/>
    <w:rsid w:val="00A45831"/>
    <w:rsid w:val="00A466EE"/>
    <w:rsid w:val="00A477BB"/>
    <w:rsid w:val="00A62B49"/>
    <w:rsid w:val="00A80AA7"/>
    <w:rsid w:val="00A91D2D"/>
    <w:rsid w:val="00AA6E73"/>
    <w:rsid w:val="00AA75D2"/>
    <w:rsid w:val="00AB77EB"/>
    <w:rsid w:val="00AC4238"/>
    <w:rsid w:val="00AD249A"/>
    <w:rsid w:val="00AD3666"/>
    <w:rsid w:val="00AF345D"/>
    <w:rsid w:val="00AF5747"/>
    <w:rsid w:val="00B002E3"/>
    <w:rsid w:val="00B04175"/>
    <w:rsid w:val="00B3216D"/>
    <w:rsid w:val="00B4263C"/>
    <w:rsid w:val="00B517D1"/>
    <w:rsid w:val="00B533A3"/>
    <w:rsid w:val="00B5559F"/>
    <w:rsid w:val="00B613DC"/>
    <w:rsid w:val="00B65CC5"/>
    <w:rsid w:val="00B6679E"/>
    <w:rsid w:val="00B66F6B"/>
    <w:rsid w:val="00B67162"/>
    <w:rsid w:val="00B67417"/>
    <w:rsid w:val="00B804D1"/>
    <w:rsid w:val="00B817BA"/>
    <w:rsid w:val="00B81AC5"/>
    <w:rsid w:val="00B81BD0"/>
    <w:rsid w:val="00B81C2A"/>
    <w:rsid w:val="00B846C2"/>
    <w:rsid w:val="00B95F60"/>
    <w:rsid w:val="00BA1A65"/>
    <w:rsid w:val="00BA248F"/>
    <w:rsid w:val="00BA44E0"/>
    <w:rsid w:val="00BB1827"/>
    <w:rsid w:val="00BB1C37"/>
    <w:rsid w:val="00BB444E"/>
    <w:rsid w:val="00BB4D9F"/>
    <w:rsid w:val="00BD1458"/>
    <w:rsid w:val="00BD3074"/>
    <w:rsid w:val="00BD35F7"/>
    <w:rsid w:val="00BE3E54"/>
    <w:rsid w:val="00BF1098"/>
    <w:rsid w:val="00C0218D"/>
    <w:rsid w:val="00C21D98"/>
    <w:rsid w:val="00C25CBE"/>
    <w:rsid w:val="00C31397"/>
    <w:rsid w:val="00C4589F"/>
    <w:rsid w:val="00C4609F"/>
    <w:rsid w:val="00C4731F"/>
    <w:rsid w:val="00C51C6A"/>
    <w:rsid w:val="00C7336A"/>
    <w:rsid w:val="00C7525A"/>
    <w:rsid w:val="00C8314B"/>
    <w:rsid w:val="00C90382"/>
    <w:rsid w:val="00C91B12"/>
    <w:rsid w:val="00C91F46"/>
    <w:rsid w:val="00C97902"/>
    <w:rsid w:val="00CA2A11"/>
    <w:rsid w:val="00CA6299"/>
    <w:rsid w:val="00CC51B6"/>
    <w:rsid w:val="00CC563E"/>
    <w:rsid w:val="00CD23C4"/>
    <w:rsid w:val="00CD2BC6"/>
    <w:rsid w:val="00CE5BBF"/>
    <w:rsid w:val="00CE6FD6"/>
    <w:rsid w:val="00CF553F"/>
    <w:rsid w:val="00D07071"/>
    <w:rsid w:val="00D11C7E"/>
    <w:rsid w:val="00D168DA"/>
    <w:rsid w:val="00D35A91"/>
    <w:rsid w:val="00D35C0B"/>
    <w:rsid w:val="00D376C6"/>
    <w:rsid w:val="00D508B4"/>
    <w:rsid w:val="00D6203D"/>
    <w:rsid w:val="00D6274B"/>
    <w:rsid w:val="00D63EDA"/>
    <w:rsid w:val="00D6645D"/>
    <w:rsid w:val="00D86752"/>
    <w:rsid w:val="00D95FA0"/>
    <w:rsid w:val="00D9632A"/>
    <w:rsid w:val="00DA43DE"/>
    <w:rsid w:val="00DA5725"/>
    <w:rsid w:val="00DA7F11"/>
    <w:rsid w:val="00DB6C5C"/>
    <w:rsid w:val="00DC161C"/>
    <w:rsid w:val="00DC28D6"/>
    <w:rsid w:val="00DC4C0F"/>
    <w:rsid w:val="00DC5FAC"/>
    <w:rsid w:val="00DD18D4"/>
    <w:rsid w:val="00DE5FF6"/>
    <w:rsid w:val="00DF05F5"/>
    <w:rsid w:val="00DF66B4"/>
    <w:rsid w:val="00E00085"/>
    <w:rsid w:val="00E24176"/>
    <w:rsid w:val="00E24FDF"/>
    <w:rsid w:val="00E3210F"/>
    <w:rsid w:val="00E36879"/>
    <w:rsid w:val="00E606E8"/>
    <w:rsid w:val="00E647DF"/>
    <w:rsid w:val="00E75834"/>
    <w:rsid w:val="00E763E4"/>
    <w:rsid w:val="00E76EF2"/>
    <w:rsid w:val="00E778DD"/>
    <w:rsid w:val="00E77EC1"/>
    <w:rsid w:val="00E82606"/>
    <w:rsid w:val="00E9136B"/>
    <w:rsid w:val="00EA0FB2"/>
    <w:rsid w:val="00EA1CD7"/>
    <w:rsid w:val="00EA5771"/>
    <w:rsid w:val="00EB2D99"/>
    <w:rsid w:val="00EC387F"/>
    <w:rsid w:val="00EC60FD"/>
    <w:rsid w:val="00EC6653"/>
    <w:rsid w:val="00EE55EA"/>
    <w:rsid w:val="00EF22F0"/>
    <w:rsid w:val="00EF631F"/>
    <w:rsid w:val="00F02A4E"/>
    <w:rsid w:val="00F06022"/>
    <w:rsid w:val="00F1391E"/>
    <w:rsid w:val="00F139E0"/>
    <w:rsid w:val="00F2384F"/>
    <w:rsid w:val="00F501F1"/>
    <w:rsid w:val="00F519DC"/>
    <w:rsid w:val="00F74CE4"/>
    <w:rsid w:val="00F74EBA"/>
    <w:rsid w:val="00F80F45"/>
    <w:rsid w:val="00F82220"/>
    <w:rsid w:val="00F84228"/>
    <w:rsid w:val="00F91880"/>
    <w:rsid w:val="00F9563C"/>
    <w:rsid w:val="00F97695"/>
    <w:rsid w:val="00FA2755"/>
    <w:rsid w:val="00FA4EC5"/>
    <w:rsid w:val="00FB3131"/>
    <w:rsid w:val="00FD45FD"/>
    <w:rsid w:val="00FE3F15"/>
    <w:rsid w:val="00FE4FB6"/>
    <w:rsid w:val="00FF3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C43F00"/>
  <w15:chartTrackingRefBased/>
  <w15:docId w15:val="{2D17E206-0BAB-4D14-9C59-3EEDF4137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9"/>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1bodycopy">
    <w:name w:val="1 body copy"/>
    <w:basedOn w:val="Normal"/>
    <w:link w:val="1bodycopyChar"/>
    <w:qFormat/>
    <w:rsid w:val="00D376C6"/>
  </w:style>
  <w:style w:type="paragraph" w:customStyle="1" w:styleId="4Heading1">
    <w:name w:val="4 Heading 1"/>
    <w:basedOn w:val="Heading1"/>
    <w:next w:val="Normal"/>
    <w:qFormat/>
    <w:rsid w:val="00D376C6"/>
    <w:pPr>
      <w:spacing w:before="0" w:after="480"/>
    </w:pPr>
    <w:rPr>
      <w:sz w:val="60"/>
    </w:rPr>
  </w:style>
  <w:style w:type="paragraph" w:customStyle="1" w:styleId="3Bulletedcopyblue">
    <w:name w:val="3 Bulleted copy blue"/>
    <w:basedOn w:val="Normal"/>
    <w:qFormat/>
    <w:rsid w:val="00D376C6"/>
    <w:pPr>
      <w:numPr>
        <w:numId w:val="24"/>
      </w:numPr>
    </w:pPr>
    <w:rPr>
      <w:rFonts w:cs="Arial"/>
      <w:szCs w:val="20"/>
    </w:rPr>
  </w:style>
  <w:style w:type="character" w:customStyle="1" w:styleId="1bodycopyChar">
    <w:name w:val="1 body copy Char"/>
    <w:link w:val="1bodycopy"/>
    <w:rsid w:val="00D376C6"/>
    <w:rPr>
      <w:rFonts w:eastAsia="MS Mincho"/>
      <w:szCs w:val="24"/>
      <w:lang w:val="en-US" w:eastAsia="en-US"/>
    </w:rPr>
  </w:style>
  <w:style w:type="paragraph" w:customStyle="1" w:styleId="7Tablebodycopy">
    <w:name w:val="7 Table body copy"/>
    <w:basedOn w:val="1bodycopy"/>
    <w:qFormat/>
    <w:rsid w:val="00D376C6"/>
    <w:pPr>
      <w:spacing w:after="60"/>
    </w:pPr>
  </w:style>
  <w:style w:type="paragraph" w:customStyle="1" w:styleId="7Tablecopybulleted">
    <w:name w:val="7 Table copy bulleted"/>
    <w:basedOn w:val="7Tablebodycopy"/>
    <w:qFormat/>
    <w:rsid w:val="00D376C6"/>
    <w:pPr>
      <w:numPr>
        <w:numId w:val="23"/>
      </w:numPr>
    </w:pPr>
  </w:style>
  <w:style w:type="character" w:styleId="CommentReference">
    <w:name w:val="annotation reference"/>
    <w:uiPriority w:val="99"/>
    <w:semiHidden/>
    <w:unhideWhenUsed/>
    <w:rsid w:val="00D376C6"/>
    <w:rPr>
      <w:sz w:val="16"/>
      <w:szCs w:val="16"/>
    </w:rPr>
  </w:style>
  <w:style w:type="paragraph" w:styleId="CommentText">
    <w:name w:val="annotation text"/>
    <w:basedOn w:val="Normal"/>
    <w:link w:val="CommentTextChar"/>
    <w:uiPriority w:val="99"/>
    <w:unhideWhenUsed/>
    <w:rsid w:val="00D376C6"/>
    <w:rPr>
      <w:szCs w:val="20"/>
    </w:rPr>
  </w:style>
  <w:style w:type="character" w:customStyle="1" w:styleId="CommentTextChar">
    <w:name w:val="Comment Text Char"/>
    <w:link w:val="CommentText"/>
    <w:uiPriority w:val="99"/>
    <w:rsid w:val="00D376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D376C6"/>
    <w:rPr>
      <w:b/>
      <w:bCs/>
    </w:rPr>
  </w:style>
  <w:style w:type="character" w:customStyle="1" w:styleId="CommentSubjectChar">
    <w:name w:val="Comment Subject Char"/>
    <w:link w:val="CommentSubject"/>
    <w:uiPriority w:val="99"/>
    <w:semiHidden/>
    <w:rsid w:val="00D376C6"/>
    <w:rPr>
      <w:rFonts w:eastAsia="MS Mincho"/>
      <w:b/>
      <w:bCs/>
      <w:lang w:val="en-US" w:eastAsia="en-US"/>
    </w:rPr>
  </w:style>
  <w:style w:type="paragraph" w:customStyle="1" w:styleId="7Tablebodybulleted">
    <w:name w:val="7 Table body bulleted"/>
    <w:basedOn w:val="1bodycopy"/>
    <w:qFormat/>
    <w:rsid w:val="00D376C6"/>
    <w:pPr>
      <w:numPr>
        <w:numId w:val="25"/>
      </w:numPr>
      <w:ind w:left="360" w:right="284" w:hanging="360"/>
    </w:pPr>
  </w:style>
  <w:style w:type="paragraph" w:styleId="Revision">
    <w:name w:val="Revision"/>
    <w:hidden/>
    <w:uiPriority w:val="99"/>
    <w:semiHidden/>
    <w:rsid w:val="007471DD"/>
    <w:rPr>
      <w:rFonts w:eastAsia="MS Mincho"/>
      <w:szCs w:val="24"/>
      <w:lang w:val="en-US" w:eastAsia="en-US"/>
    </w:rPr>
  </w:style>
  <w:style w:type="character" w:styleId="UnresolvedMention">
    <w:name w:val="Unresolved Mention"/>
    <w:basedOn w:val="DefaultParagraphFont"/>
    <w:uiPriority w:val="99"/>
    <w:semiHidden/>
    <w:unhideWhenUsed/>
    <w:rsid w:val="00D63E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eader" Target="header2.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0/15/contents" TargetMode="Externa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hyperlink" Target="https://www.legislation.gov.uk/ukpga/1996/56/section/403"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gov.uk/government/publications/relationships-education-relationships-and-sex-education-rse-and-health-education" TargetMode="External"/><Relationship Id="rId14" Type="http://schemas.openxmlformats.org/officeDocument/2006/relationships/header" Target="header3.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4.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D35CB7A-71E7-46A8-87A4-170E32868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2332</Words>
  <Characters>13294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15595</CharactersWithSpaces>
  <SharedDoc>false</SharedDoc>
  <HLinks>
    <vt:vector size="240" baseType="variant">
      <vt:variant>
        <vt:i4>6160470</vt:i4>
      </vt:variant>
      <vt:variant>
        <vt:i4>153</vt:i4>
      </vt:variant>
      <vt:variant>
        <vt:i4>0</vt:i4>
      </vt:variant>
      <vt:variant>
        <vt:i4>5</vt:i4>
      </vt:variant>
      <vt:variant>
        <vt:lpwstr>https://www.legislation.gov.uk/ukpga/1996/56/contents</vt:lpwstr>
      </vt:variant>
      <vt:variant>
        <vt:lpwstr/>
      </vt:variant>
      <vt:variant>
        <vt:i4>5898329</vt:i4>
      </vt:variant>
      <vt:variant>
        <vt:i4>150</vt:i4>
      </vt:variant>
      <vt:variant>
        <vt:i4>0</vt:i4>
      </vt:variant>
      <vt:variant>
        <vt:i4>5</vt:i4>
      </vt:variant>
      <vt:variant>
        <vt:lpwstr>https://www.legislation.gov.uk/ukpga/1998/42/contents</vt:lpwstr>
      </vt:variant>
      <vt:variant>
        <vt:lpwstr/>
      </vt:variant>
      <vt:variant>
        <vt:i4>5636189</vt:i4>
      </vt:variant>
      <vt:variant>
        <vt:i4>147</vt:i4>
      </vt:variant>
      <vt:variant>
        <vt:i4>0</vt:i4>
      </vt:variant>
      <vt:variant>
        <vt:i4>5</vt:i4>
      </vt:variant>
      <vt:variant>
        <vt:lpwstr>https://www.legislation.gov.uk/ukpga/2010/15/contents</vt:lpwstr>
      </vt:variant>
      <vt:variant>
        <vt:lpwstr/>
      </vt:variant>
      <vt:variant>
        <vt:i4>131160</vt:i4>
      </vt:variant>
      <vt:variant>
        <vt:i4>144</vt:i4>
      </vt:variant>
      <vt:variant>
        <vt:i4>0</vt:i4>
      </vt:variant>
      <vt:variant>
        <vt:i4>5</vt:i4>
      </vt:variant>
      <vt:variant>
        <vt:lpwstr>https://www.gov.uk/government/publications/teachers-standards</vt:lpwstr>
      </vt:variant>
      <vt:variant>
        <vt:lpwstr/>
      </vt:variant>
      <vt:variant>
        <vt:i4>5636189</vt:i4>
      </vt:variant>
      <vt:variant>
        <vt:i4>141</vt:i4>
      </vt:variant>
      <vt:variant>
        <vt:i4>0</vt:i4>
      </vt:variant>
      <vt:variant>
        <vt:i4>5</vt:i4>
      </vt:variant>
      <vt:variant>
        <vt:lpwstr>https://www.legislation.gov.uk/ukpga/2010/15/contents</vt:lpwstr>
      </vt:variant>
      <vt:variant>
        <vt:lpwstr/>
      </vt:variant>
      <vt:variant>
        <vt:i4>5111878</vt:i4>
      </vt:variant>
      <vt:variant>
        <vt:i4>138</vt:i4>
      </vt:variant>
      <vt:variant>
        <vt:i4>0</vt:i4>
      </vt:variant>
      <vt:variant>
        <vt:i4>5</vt:i4>
      </vt:variant>
      <vt:variant>
        <vt:lpwstr>http://www.legislation.gov.uk/ukpga/1996/56/contents</vt:lpwstr>
      </vt:variant>
      <vt:variant>
        <vt:lpwstr/>
      </vt:variant>
      <vt:variant>
        <vt:i4>7274531</vt:i4>
      </vt:variant>
      <vt:variant>
        <vt:i4>135</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132</vt:i4>
      </vt:variant>
      <vt:variant>
        <vt:i4>0</vt:i4>
      </vt:variant>
      <vt:variant>
        <vt:i4>5</vt:i4>
      </vt:variant>
      <vt:variant>
        <vt:lpwstr>http://www.legislation.gov.uk/ukpga/2017/16/section/34/enacted</vt:lpwstr>
      </vt:variant>
      <vt:variant>
        <vt:lpwstr/>
      </vt:variant>
      <vt:variant>
        <vt:i4>5636189</vt:i4>
      </vt:variant>
      <vt:variant>
        <vt:i4>129</vt:i4>
      </vt:variant>
      <vt:variant>
        <vt:i4>0</vt:i4>
      </vt:variant>
      <vt:variant>
        <vt:i4>5</vt:i4>
      </vt:variant>
      <vt:variant>
        <vt:lpwstr>https://www.legislation.gov.uk/ukpga/2010/15/contents</vt:lpwstr>
      </vt:variant>
      <vt:variant>
        <vt:lpwstr/>
      </vt:variant>
      <vt:variant>
        <vt:i4>5111878</vt:i4>
      </vt:variant>
      <vt:variant>
        <vt:i4>126</vt:i4>
      </vt:variant>
      <vt:variant>
        <vt:i4>0</vt:i4>
      </vt:variant>
      <vt:variant>
        <vt:i4>5</vt:i4>
      </vt:variant>
      <vt:variant>
        <vt:lpwstr>http://www.legislation.gov.uk/ukpga/1996/56/contents</vt:lpwstr>
      </vt:variant>
      <vt:variant>
        <vt:lpwstr/>
      </vt:variant>
      <vt:variant>
        <vt:i4>7274531</vt:i4>
      </vt:variant>
      <vt:variant>
        <vt:i4>123</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120</vt:i4>
      </vt:variant>
      <vt:variant>
        <vt:i4>0</vt:i4>
      </vt:variant>
      <vt:variant>
        <vt:i4>5</vt:i4>
      </vt:variant>
      <vt:variant>
        <vt:lpwstr>http://www.legislation.gov.uk/ukpga/2017/16/section/34/enacted</vt:lpwstr>
      </vt:variant>
      <vt:variant>
        <vt:lpwstr/>
      </vt:variant>
      <vt:variant>
        <vt:i4>5636189</vt:i4>
      </vt:variant>
      <vt:variant>
        <vt:i4>117</vt:i4>
      </vt:variant>
      <vt:variant>
        <vt:i4>0</vt:i4>
      </vt:variant>
      <vt:variant>
        <vt:i4>5</vt:i4>
      </vt:variant>
      <vt:variant>
        <vt:lpwstr>https://www.legislation.gov.uk/ukpga/2010/15/contents</vt:lpwstr>
      </vt:variant>
      <vt:variant>
        <vt:lpwstr/>
      </vt:variant>
      <vt:variant>
        <vt:i4>5111878</vt:i4>
      </vt:variant>
      <vt:variant>
        <vt:i4>114</vt:i4>
      </vt:variant>
      <vt:variant>
        <vt:i4>0</vt:i4>
      </vt:variant>
      <vt:variant>
        <vt:i4>5</vt:i4>
      </vt:variant>
      <vt:variant>
        <vt:lpwstr>http://www.legislation.gov.uk/ukpga/1996/56/contents</vt:lpwstr>
      </vt:variant>
      <vt:variant>
        <vt:lpwstr/>
      </vt:variant>
      <vt:variant>
        <vt:i4>7274531</vt:i4>
      </vt:variant>
      <vt:variant>
        <vt:i4>111</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108</vt:i4>
      </vt:variant>
      <vt:variant>
        <vt:i4>0</vt:i4>
      </vt:variant>
      <vt:variant>
        <vt:i4>5</vt:i4>
      </vt:variant>
      <vt:variant>
        <vt:lpwstr>http://www.legislation.gov.uk/ukpga/2017/16/section/34/enacted</vt:lpwstr>
      </vt:variant>
      <vt:variant>
        <vt:lpwstr/>
      </vt:variant>
      <vt:variant>
        <vt:i4>5636189</vt:i4>
      </vt:variant>
      <vt:variant>
        <vt:i4>105</vt:i4>
      </vt:variant>
      <vt:variant>
        <vt:i4>0</vt:i4>
      </vt:variant>
      <vt:variant>
        <vt:i4>5</vt:i4>
      </vt:variant>
      <vt:variant>
        <vt:lpwstr>https://www.legislation.gov.uk/ukpga/2010/15/contents</vt:lpwstr>
      </vt:variant>
      <vt:variant>
        <vt:lpwstr/>
      </vt:variant>
      <vt:variant>
        <vt:i4>5111878</vt:i4>
      </vt:variant>
      <vt:variant>
        <vt:i4>102</vt:i4>
      </vt:variant>
      <vt:variant>
        <vt:i4>0</vt:i4>
      </vt:variant>
      <vt:variant>
        <vt:i4>5</vt:i4>
      </vt:variant>
      <vt:variant>
        <vt:lpwstr>http://www.legislation.gov.uk/ukpga/1996/56/contents</vt:lpwstr>
      </vt:variant>
      <vt:variant>
        <vt:lpwstr/>
      </vt:variant>
      <vt:variant>
        <vt:i4>7274531</vt:i4>
      </vt:variant>
      <vt:variant>
        <vt:i4>99</vt:i4>
      </vt:variant>
      <vt:variant>
        <vt:i4>0</vt:i4>
      </vt:variant>
      <vt:variant>
        <vt:i4>5</vt:i4>
      </vt:variant>
      <vt:variant>
        <vt:lpwstr>https://www.gov.uk/government/publications/relationships-education-relationships-and-sex-education-rse-and-health-education</vt:lpwstr>
      </vt:variant>
      <vt:variant>
        <vt:lpwstr/>
      </vt:variant>
      <vt:variant>
        <vt:i4>3473458</vt:i4>
      </vt:variant>
      <vt:variant>
        <vt:i4>96</vt:i4>
      </vt:variant>
      <vt:variant>
        <vt:i4>0</vt:i4>
      </vt:variant>
      <vt:variant>
        <vt:i4>5</vt:i4>
      </vt:variant>
      <vt:variant>
        <vt:lpwstr>http://www.legislation.gov.uk/ukpga/2017/16/section/34/enacted</vt:lpwstr>
      </vt:variant>
      <vt:variant>
        <vt:lpwstr/>
      </vt:variant>
      <vt:variant>
        <vt:i4>1441847</vt:i4>
      </vt:variant>
      <vt:variant>
        <vt:i4>89</vt:i4>
      </vt:variant>
      <vt:variant>
        <vt:i4>0</vt:i4>
      </vt:variant>
      <vt:variant>
        <vt:i4>5</vt:i4>
      </vt:variant>
      <vt:variant>
        <vt:lpwstr/>
      </vt:variant>
      <vt:variant>
        <vt:lpwstr>_Toc114743648</vt:lpwstr>
      </vt:variant>
      <vt:variant>
        <vt:i4>1441847</vt:i4>
      </vt:variant>
      <vt:variant>
        <vt:i4>83</vt:i4>
      </vt:variant>
      <vt:variant>
        <vt:i4>0</vt:i4>
      </vt:variant>
      <vt:variant>
        <vt:i4>5</vt:i4>
      </vt:variant>
      <vt:variant>
        <vt:lpwstr/>
      </vt:variant>
      <vt:variant>
        <vt:lpwstr>_Toc114743647</vt:lpwstr>
      </vt:variant>
      <vt:variant>
        <vt:i4>1441847</vt:i4>
      </vt:variant>
      <vt:variant>
        <vt:i4>77</vt:i4>
      </vt:variant>
      <vt:variant>
        <vt:i4>0</vt:i4>
      </vt:variant>
      <vt:variant>
        <vt:i4>5</vt:i4>
      </vt:variant>
      <vt:variant>
        <vt:lpwstr/>
      </vt:variant>
      <vt:variant>
        <vt:lpwstr>_Toc114743646</vt:lpwstr>
      </vt:variant>
      <vt:variant>
        <vt:i4>1441847</vt:i4>
      </vt:variant>
      <vt:variant>
        <vt:i4>71</vt:i4>
      </vt:variant>
      <vt:variant>
        <vt:i4>0</vt:i4>
      </vt:variant>
      <vt:variant>
        <vt:i4>5</vt:i4>
      </vt:variant>
      <vt:variant>
        <vt:lpwstr/>
      </vt:variant>
      <vt:variant>
        <vt:lpwstr>_Toc114743645</vt:lpwstr>
      </vt:variant>
      <vt:variant>
        <vt:i4>1441847</vt:i4>
      </vt:variant>
      <vt:variant>
        <vt:i4>65</vt:i4>
      </vt:variant>
      <vt:variant>
        <vt:i4>0</vt:i4>
      </vt:variant>
      <vt:variant>
        <vt:i4>5</vt:i4>
      </vt:variant>
      <vt:variant>
        <vt:lpwstr/>
      </vt:variant>
      <vt:variant>
        <vt:lpwstr>_Toc114743644</vt:lpwstr>
      </vt:variant>
      <vt:variant>
        <vt:i4>1441847</vt:i4>
      </vt:variant>
      <vt:variant>
        <vt:i4>59</vt:i4>
      </vt:variant>
      <vt:variant>
        <vt:i4>0</vt:i4>
      </vt:variant>
      <vt:variant>
        <vt:i4>5</vt:i4>
      </vt:variant>
      <vt:variant>
        <vt:lpwstr/>
      </vt:variant>
      <vt:variant>
        <vt:lpwstr>_Toc114743643</vt:lpwstr>
      </vt:variant>
      <vt:variant>
        <vt:i4>1441847</vt:i4>
      </vt:variant>
      <vt:variant>
        <vt:i4>53</vt:i4>
      </vt:variant>
      <vt:variant>
        <vt:i4>0</vt:i4>
      </vt:variant>
      <vt:variant>
        <vt:i4>5</vt:i4>
      </vt:variant>
      <vt:variant>
        <vt:lpwstr/>
      </vt:variant>
      <vt:variant>
        <vt:lpwstr>_Toc114743642</vt:lpwstr>
      </vt:variant>
      <vt:variant>
        <vt:i4>1441847</vt:i4>
      </vt:variant>
      <vt:variant>
        <vt:i4>47</vt:i4>
      </vt:variant>
      <vt:variant>
        <vt:i4>0</vt:i4>
      </vt:variant>
      <vt:variant>
        <vt:i4>5</vt:i4>
      </vt:variant>
      <vt:variant>
        <vt:lpwstr/>
      </vt:variant>
      <vt:variant>
        <vt:lpwstr>_Toc114743641</vt:lpwstr>
      </vt:variant>
      <vt:variant>
        <vt:i4>1441847</vt:i4>
      </vt:variant>
      <vt:variant>
        <vt:i4>41</vt:i4>
      </vt:variant>
      <vt:variant>
        <vt:i4>0</vt:i4>
      </vt:variant>
      <vt:variant>
        <vt:i4>5</vt:i4>
      </vt:variant>
      <vt:variant>
        <vt:lpwstr/>
      </vt:variant>
      <vt:variant>
        <vt:lpwstr>_Toc114743640</vt:lpwstr>
      </vt:variant>
      <vt:variant>
        <vt:i4>1114167</vt:i4>
      </vt:variant>
      <vt:variant>
        <vt:i4>35</vt:i4>
      </vt:variant>
      <vt:variant>
        <vt:i4>0</vt:i4>
      </vt:variant>
      <vt:variant>
        <vt:i4>5</vt:i4>
      </vt:variant>
      <vt:variant>
        <vt:lpwstr/>
      </vt:variant>
      <vt:variant>
        <vt:lpwstr>_Toc114743639</vt:lpwstr>
      </vt:variant>
      <vt:variant>
        <vt:i4>1114167</vt:i4>
      </vt:variant>
      <vt:variant>
        <vt:i4>29</vt:i4>
      </vt:variant>
      <vt:variant>
        <vt:i4>0</vt:i4>
      </vt:variant>
      <vt:variant>
        <vt:i4>5</vt:i4>
      </vt:variant>
      <vt:variant>
        <vt:lpwstr/>
      </vt:variant>
      <vt:variant>
        <vt:lpwstr>_Toc114743638</vt:lpwstr>
      </vt:variant>
      <vt:variant>
        <vt:i4>1114167</vt:i4>
      </vt:variant>
      <vt:variant>
        <vt:i4>23</vt:i4>
      </vt:variant>
      <vt:variant>
        <vt:i4>0</vt:i4>
      </vt:variant>
      <vt:variant>
        <vt:i4>5</vt:i4>
      </vt:variant>
      <vt:variant>
        <vt:lpwstr/>
      </vt:variant>
      <vt:variant>
        <vt:lpwstr>_Toc114743637</vt:lpwstr>
      </vt:variant>
      <vt:variant>
        <vt:i4>1114167</vt:i4>
      </vt:variant>
      <vt:variant>
        <vt:i4>17</vt:i4>
      </vt:variant>
      <vt:variant>
        <vt:i4>0</vt:i4>
      </vt:variant>
      <vt:variant>
        <vt:i4>5</vt:i4>
      </vt:variant>
      <vt:variant>
        <vt:lpwstr/>
      </vt:variant>
      <vt:variant>
        <vt:lpwstr>_Toc114743636</vt:lpwstr>
      </vt:variant>
      <vt:variant>
        <vt:i4>1114167</vt:i4>
      </vt:variant>
      <vt:variant>
        <vt:i4>11</vt:i4>
      </vt:variant>
      <vt:variant>
        <vt:i4>0</vt:i4>
      </vt:variant>
      <vt:variant>
        <vt:i4>5</vt:i4>
      </vt:variant>
      <vt:variant>
        <vt:lpwstr/>
      </vt:variant>
      <vt:variant>
        <vt:lpwstr>_Toc114743635</vt:lpwstr>
      </vt:variant>
      <vt:variant>
        <vt:i4>1114167</vt:i4>
      </vt:variant>
      <vt:variant>
        <vt:i4>5</vt:i4>
      </vt:variant>
      <vt:variant>
        <vt:i4>0</vt:i4>
      </vt:variant>
      <vt:variant>
        <vt:i4>5</vt:i4>
      </vt:variant>
      <vt:variant>
        <vt:lpwstr/>
      </vt:variant>
      <vt:variant>
        <vt:lpwstr>_Toc114743634</vt:lpwstr>
      </vt:variant>
      <vt:variant>
        <vt:i4>2162790</vt:i4>
      </vt:variant>
      <vt:variant>
        <vt:i4>21</vt:i4>
      </vt:variant>
      <vt:variant>
        <vt:i4>0</vt:i4>
      </vt:variant>
      <vt:variant>
        <vt:i4>5</vt:i4>
      </vt:variant>
      <vt:variant>
        <vt:lpwstr>https://thekeysupport.com/terms-of-use</vt:lpwstr>
      </vt:variant>
      <vt:variant>
        <vt:lpwstr/>
      </vt:variant>
      <vt:variant>
        <vt:i4>2162790</vt:i4>
      </vt:variant>
      <vt:variant>
        <vt:i4>15</vt:i4>
      </vt:variant>
      <vt:variant>
        <vt:i4>0</vt:i4>
      </vt:variant>
      <vt:variant>
        <vt:i4>5</vt:i4>
      </vt:variant>
      <vt:variant>
        <vt:lpwstr>https://thekeysupport.com/terms-of-use</vt:lpwstr>
      </vt:variant>
      <vt:variant>
        <vt:lpwstr/>
      </vt:variant>
      <vt:variant>
        <vt:i4>4784156</vt:i4>
      </vt:variant>
      <vt:variant>
        <vt:i4>12</vt:i4>
      </vt:variant>
      <vt:variant>
        <vt:i4>0</vt:i4>
      </vt:variant>
      <vt:variant>
        <vt:i4>5</vt:i4>
      </vt:variant>
      <vt:variant>
        <vt:lpwstr>http://www.thekeysupport.com/</vt:lpwstr>
      </vt:variant>
      <vt:variant>
        <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Colin Pickard</cp:lastModifiedBy>
  <cp:revision>2</cp:revision>
  <cp:lastPrinted>2018-10-02T14:43:00Z</cp:lastPrinted>
  <dcterms:created xsi:type="dcterms:W3CDTF">2026-05-04T10:40:00Z</dcterms:created>
  <dcterms:modified xsi:type="dcterms:W3CDTF">2026-05-04T10:40:00Z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41905201</vt:i4>
  </property>
</Properties>
</file>